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CC6591" w14:textId="77777777" w:rsidR="009B022D" w:rsidRDefault="009B022D" w:rsidP="00E533F4">
      <w:pPr>
        <w:ind w:left="720" w:hanging="360"/>
        <w:jc w:val="both"/>
      </w:pPr>
    </w:p>
    <w:p w14:paraId="78629B42" w14:textId="77777777" w:rsidR="009B022D" w:rsidRDefault="009B022D" w:rsidP="009B022D">
      <w:pPr>
        <w:pStyle w:val="Prrafodelista"/>
        <w:jc w:val="both"/>
        <w:rPr>
          <w:rFonts w:ascii="Arial" w:hAnsi="Arial" w:cs="Arial"/>
          <w:b/>
          <w:bCs/>
        </w:rPr>
      </w:pPr>
    </w:p>
    <w:p w14:paraId="4679704C" w14:textId="77777777" w:rsidR="009B022D" w:rsidRDefault="009B022D" w:rsidP="009B022D">
      <w:pPr>
        <w:pStyle w:val="Prrafodelista"/>
        <w:jc w:val="both"/>
        <w:rPr>
          <w:rFonts w:ascii="Arial" w:hAnsi="Arial" w:cs="Arial"/>
          <w:b/>
          <w:bCs/>
        </w:rPr>
      </w:pPr>
    </w:p>
    <w:p w14:paraId="1B534BD0" w14:textId="74898AFB" w:rsidR="009B022D" w:rsidRDefault="009B022D" w:rsidP="009B022D">
      <w:pPr>
        <w:pStyle w:val="Prrafodelista"/>
        <w:jc w:val="both"/>
        <w:rPr>
          <w:rFonts w:ascii="Arial" w:hAnsi="Arial" w:cs="Arial"/>
          <w:b/>
          <w:bCs/>
        </w:rPr>
      </w:pPr>
      <w:r w:rsidRPr="009B022D">
        <w:rPr>
          <w:rFonts w:ascii="Arial" w:hAnsi="Arial" w:cs="Arial"/>
          <w:b/>
          <w:bCs/>
          <w:noProof/>
        </w:rPr>
        <w:drawing>
          <wp:inline distT="0" distB="0" distL="0" distR="0" wp14:anchorId="5BA5BB1D" wp14:editId="36E9A667">
            <wp:extent cx="2617606" cy="5993897"/>
            <wp:effectExtent l="26352" t="11748" r="18733" b="18732"/>
            <wp:docPr id="15414275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414275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2633623" cy="6030573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640E409D" w14:textId="77777777" w:rsidR="009B022D" w:rsidRDefault="009B022D" w:rsidP="009B022D">
      <w:pPr>
        <w:pStyle w:val="Prrafodelista"/>
        <w:jc w:val="both"/>
        <w:rPr>
          <w:rFonts w:ascii="Arial" w:hAnsi="Arial" w:cs="Arial"/>
          <w:b/>
          <w:bCs/>
        </w:rPr>
      </w:pPr>
    </w:p>
    <w:p w14:paraId="363D1332" w14:textId="77777777" w:rsidR="009B022D" w:rsidRPr="009B022D" w:rsidRDefault="009B022D" w:rsidP="009B022D">
      <w:pPr>
        <w:pStyle w:val="Prrafodelista"/>
        <w:jc w:val="both"/>
        <w:rPr>
          <w:rFonts w:ascii="Arial" w:hAnsi="Arial" w:cs="Arial"/>
          <w:b/>
          <w:bCs/>
        </w:rPr>
      </w:pPr>
    </w:p>
    <w:p w14:paraId="4B868261" w14:textId="0AD06941" w:rsidR="00662DCF" w:rsidRDefault="00662DCF" w:rsidP="00E533F4">
      <w:pPr>
        <w:pStyle w:val="Prrafodelista"/>
        <w:numPr>
          <w:ilvl w:val="0"/>
          <w:numId w:val="1"/>
        </w:numPr>
        <w:jc w:val="both"/>
        <w:rPr>
          <w:rFonts w:ascii="Arial" w:hAnsi="Arial" w:cs="Arial"/>
          <w:b/>
          <w:bCs/>
        </w:rPr>
      </w:pPr>
      <w:r w:rsidRPr="00E533F4">
        <w:rPr>
          <w:rFonts w:ascii="Arial" w:hAnsi="Arial" w:cs="Arial"/>
          <w:b/>
          <w:bCs/>
        </w:rPr>
        <w:t>OBJETIVO</w:t>
      </w:r>
    </w:p>
    <w:p w14:paraId="6F71C13A" w14:textId="77777777" w:rsidR="001545A9" w:rsidRDefault="001545A9" w:rsidP="001545A9">
      <w:pPr>
        <w:pStyle w:val="Prrafodelista"/>
        <w:jc w:val="both"/>
        <w:rPr>
          <w:rFonts w:ascii="Arial" w:hAnsi="Arial" w:cs="Arial"/>
          <w:b/>
          <w:bCs/>
        </w:rPr>
      </w:pPr>
    </w:p>
    <w:p w14:paraId="51E89796" w14:textId="68FE9954" w:rsidR="00936085" w:rsidRDefault="00877AD1" w:rsidP="00936085">
      <w:pPr>
        <w:pStyle w:val="Prrafodelista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Se busca mejorar continuamente la calidad del servicio al cliente de los asociados a la </w:t>
      </w:r>
      <w:r w:rsidR="00463BCC">
        <w:rPr>
          <w:rFonts w:ascii="Arial" w:hAnsi="Arial" w:cs="Arial"/>
        </w:rPr>
        <w:t>Corporación</w:t>
      </w:r>
      <w:r>
        <w:rPr>
          <w:rFonts w:ascii="Arial" w:hAnsi="Arial" w:cs="Arial"/>
        </w:rPr>
        <w:t>, a través de un circuito de control reiterativo el cual, establezca mediciones</w:t>
      </w:r>
      <w:r w:rsidR="00F46C27">
        <w:rPr>
          <w:rFonts w:ascii="Arial" w:hAnsi="Arial" w:cs="Arial"/>
        </w:rPr>
        <w:t xml:space="preserve"> y preguntas claves de la encuesta de satisfacción, analice y clasifique sus resultados y genere planes de acción enfocados a la mejora continua.</w:t>
      </w:r>
      <w:r w:rsidR="00936085" w:rsidRPr="00936085">
        <w:rPr>
          <w:rFonts w:ascii="Arial" w:hAnsi="Arial" w:cs="Arial"/>
        </w:rPr>
        <w:t xml:space="preserve"> </w:t>
      </w:r>
      <w:r w:rsidR="00936085">
        <w:rPr>
          <w:rFonts w:ascii="Arial" w:hAnsi="Arial" w:cs="Arial"/>
        </w:rPr>
        <w:t>Garantizando un procedimiento de control recurrente del servicio al cliente se busca impactar positivamente la experiencia de los clientes y fidelizar el servicio.</w:t>
      </w:r>
    </w:p>
    <w:p w14:paraId="3203B212" w14:textId="630C46A2" w:rsidR="005008D6" w:rsidRPr="00E533F4" w:rsidRDefault="005008D6" w:rsidP="005008D6">
      <w:pPr>
        <w:pStyle w:val="Prrafodelista"/>
        <w:jc w:val="both"/>
        <w:rPr>
          <w:rFonts w:ascii="Arial" w:hAnsi="Arial" w:cs="Arial"/>
          <w:b/>
          <w:bCs/>
        </w:rPr>
      </w:pPr>
    </w:p>
    <w:p w14:paraId="643E2D88" w14:textId="5732B8A9" w:rsidR="00662DCF" w:rsidRDefault="00E533F4" w:rsidP="00E533F4">
      <w:pPr>
        <w:pStyle w:val="Prrafodelista"/>
        <w:numPr>
          <w:ilvl w:val="0"/>
          <w:numId w:val="1"/>
        </w:numPr>
        <w:jc w:val="both"/>
        <w:rPr>
          <w:rFonts w:ascii="Arial" w:hAnsi="Arial" w:cs="Arial"/>
          <w:b/>
          <w:bCs/>
        </w:rPr>
      </w:pPr>
      <w:r w:rsidRPr="00E533F4">
        <w:rPr>
          <w:rFonts w:ascii="Arial" w:hAnsi="Arial" w:cs="Arial"/>
          <w:b/>
          <w:bCs/>
        </w:rPr>
        <w:t>ALCANCE</w:t>
      </w:r>
    </w:p>
    <w:p w14:paraId="5A61A9F4" w14:textId="3BD8B871" w:rsidR="00936085" w:rsidRPr="00936085" w:rsidRDefault="00936085" w:rsidP="00936085">
      <w:pPr>
        <w:ind w:left="708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Este procedimiento aplica a todos los corporados de la Corporación de Tame que presten sus servicios turísticos en el área del servicio al cliente. </w:t>
      </w:r>
    </w:p>
    <w:p w14:paraId="4884B0CA" w14:textId="7FE0E1EF" w:rsidR="00E533F4" w:rsidRDefault="00E533F4" w:rsidP="00E533F4">
      <w:pPr>
        <w:pStyle w:val="Prrafodelista"/>
        <w:numPr>
          <w:ilvl w:val="0"/>
          <w:numId w:val="1"/>
        </w:numPr>
        <w:jc w:val="both"/>
        <w:rPr>
          <w:rFonts w:ascii="Arial" w:hAnsi="Arial" w:cs="Arial"/>
          <w:b/>
          <w:bCs/>
        </w:rPr>
      </w:pPr>
      <w:r w:rsidRPr="00E533F4">
        <w:rPr>
          <w:rFonts w:ascii="Arial" w:hAnsi="Arial" w:cs="Arial"/>
          <w:b/>
          <w:bCs/>
        </w:rPr>
        <w:t>DEFINICIONES</w:t>
      </w:r>
    </w:p>
    <w:p w14:paraId="253FE2DA" w14:textId="77777777" w:rsidR="001545A9" w:rsidRDefault="001545A9" w:rsidP="001545A9">
      <w:pPr>
        <w:pStyle w:val="Prrafodelista"/>
        <w:jc w:val="both"/>
        <w:rPr>
          <w:rFonts w:ascii="Arial" w:hAnsi="Arial" w:cs="Arial"/>
          <w:b/>
          <w:bCs/>
        </w:rPr>
      </w:pPr>
    </w:p>
    <w:p w14:paraId="1AF8322F" w14:textId="1FAF3435" w:rsidR="00324062" w:rsidRDefault="00F46C27" w:rsidP="003945F8">
      <w:pPr>
        <w:pStyle w:val="Prrafodelista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Deleite del cliente: Experiencia de servicio, que va </w:t>
      </w:r>
      <w:r w:rsidR="00463BCC">
        <w:rPr>
          <w:rFonts w:ascii="Arial" w:hAnsi="Arial" w:cs="Arial"/>
        </w:rPr>
        <w:t>más</w:t>
      </w:r>
      <w:r>
        <w:rPr>
          <w:rFonts w:ascii="Arial" w:hAnsi="Arial" w:cs="Arial"/>
        </w:rPr>
        <w:t xml:space="preserve"> allá de cumplir las expectativas de los clientes y busca sorprender gratamente. </w:t>
      </w:r>
    </w:p>
    <w:p w14:paraId="78838206" w14:textId="71A24C8E" w:rsidR="006B62DC" w:rsidRDefault="006B62DC" w:rsidP="003945F8">
      <w:pPr>
        <w:pStyle w:val="Prrafodelista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Impulsor </w:t>
      </w:r>
      <w:r w:rsidR="00763293">
        <w:rPr>
          <w:rFonts w:ascii="Arial" w:hAnsi="Arial" w:cs="Arial"/>
        </w:rPr>
        <w:t>de excelencia y</w:t>
      </w:r>
      <w:r>
        <w:rPr>
          <w:rFonts w:ascii="Arial" w:hAnsi="Arial" w:cs="Arial"/>
        </w:rPr>
        <w:t xml:space="preserve"> deleite del cliente: Son las actividades especificas que se realizan para que </w:t>
      </w:r>
      <w:r w:rsidR="00217B08">
        <w:rPr>
          <w:rFonts w:ascii="Arial" w:hAnsi="Arial" w:cs="Arial"/>
        </w:rPr>
        <w:t xml:space="preserve">se genere un deleite en el cliente. </w:t>
      </w:r>
    </w:p>
    <w:p w14:paraId="2CB38DAA" w14:textId="71223FA3" w:rsidR="00F46C27" w:rsidRDefault="00F46C27" w:rsidP="003945F8">
      <w:pPr>
        <w:pStyle w:val="Prrafodelista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Satisfacción del cliente: </w:t>
      </w:r>
      <w:r w:rsidR="00463BCC">
        <w:rPr>
          <w:rFonts w:ascii="Arial" w:hAnsi="Arial" w:cs="Arial"/>
        </w:rPr>
        <w:t>Medición</w:t>
      </w:r>
      <w:r>
        <w:rPr>
          <w:rFonts w:ascii="Arial" w:hAnsi="Arial" w:cs="Arial"/>
        </w:rPr>
        <w:t xml:space="preserve"> de la percepción de los clientes referente al servicio prestado.</w:t>
      </w:r>
      <w:r w:rsidR="0001409A">
        <w:rPr>
          <w:rFonts w:ascii="Arial" w:hAnsi="Arial" w:cs="Arial"/>
        </w:rPr>
        <w:t xml:space="preserve"> Se mide en un periodo definido (meses, trimestres, semestres o año). El porcentaje definido </w:t>
      </w:r>
      <w:r w:rsidR="0001409A">
        <w:rPr>
          <w:rFonts w:ascii="Arial" w:hAnsi="Arial" w:cs="Arial"/>
        </w:rPr>
        <w:lastRenderedPageBreak/>
        <w:t xml:space="preserve">como optimo en los </w:t>
      </w:r>
      <w:proofErr w:type="spellStart"/>
      <w:r w:rsidR="0001409A">
        <w:rPr>
          <w:rFonts w:ascii="Arial" w:hAnsi="Arial" w:cs="Arial"/>
        </w:rPr>
        <w:t>KPIs</w:t>
      </w:r>
      <w:proofErr w:type="spellEnd"/>
      <w:r w:rsidR="0001409A">
        <w:rPr>
          <w:rFonts w:ascii="Arial" w:hAnsi="Arial" w:cs="Arial"/>
        </w:rPr>
        <w:t xml:space="preserve"> corresponde al porcentaje de encuestas consideradas con calificación positiva sobre el total de encuestas recibidas para el periodo medido.</w:t>
      </w:r>
    </w:p>
    <w:p w14:paraId="29D00BC6" w14:textId="77777777" w:rsidR="00F46C27" w:rsidRDefault="00F46C27" w:rsidP="003945F8">
      <w:pPr>
        <w:pStyle w:val="Prrafodelista"/>
        <w:jc w:val="both"/>
        <w:rPr>
          <w:rFonts w:ascii="Arial" w:hAnsi="Arial" w:cs="Arial"/>
        </w:rPr>
      </w:pPr>
    </w:p>
    <w:p w14:paraId="4BDEDE78" w14:textId="47154177" w:rsidR="00E533F4" w:rsidRPr="00427C45" w:rsidRDefault="00376F47" w:rsidP="00E533F4">
      <w:pPr>
        <w:pStyle w:val="Prrafodelista"/>
        <w:numPr>
          <w:ilvl w:val="0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DESCRIPCIÓN</w:t>
      </w:r>
      <w:r w:rsidR="00D7710E">
        <w:rPr>
          <w:rFonts w:ascii="Arial" w:hAnsi="Arial" w:cs="Arial"/>
          <w:b/>
          <w:bCs/>
        </w:rPr>
        <w:t xml:space="preserve"> DE ACTIVIDADES</w:t>
      </w:r>
    </w:p>
    <w:p w14:paraId="3EF6E061" w14:textId="77777777" w:rsidR="001545A9" w:rsidRPr="00427C45" w:rsidRDefault="001545A9" w:rsidP="001545A9">
      <w:pPr>
        <w:pStyle w:val="Prrafodelista"/>
        <w:jc w:val="both"/>
        <w:rPr>
          <w:rFonts w:ascii="Arial" w:hAnsi="Arial" w:cs="Arial"/>
        </w:rPr>
      </w:pPr>
    </w:p>
    <w:p w14:paraId="44A139BF" w14:textId="77777777" w:rsidR="00F46C27" w:rsidRPr="005D7D8E" w:rsidRDefault="00F46C27" w:rsidP="007E73B5">
      <w:pPr>
        <w:pStyle w:val="Prrafodelista"/>
        <w:numPr>
          <w:ilvl w:val="1"/>
          <w:numId w:val="1"/>
        </w:numPr>
        <w:jc w:val="both"/>
        <w:rPr>
          <w:rFonts w:ascii="Arial" w:hAnsi="Arial" w:cs="Arial"/>
          <w:b/>
          <w:bCs/>
        </w:rPr>
      </w:pPr>
      <w:r w:rsidRPr="00427C45">
        <w:rPr>
          <w:rFonts w:ascii="Arial" w:hAnsi="Arial" w:cs="Arial"/>
        </w:rPr>
        <w:t>Alineación, revisión y definición de impulsores</w:t>
      </w:r>
      <w:r w:rsidRPr="00F46C27">
        <w:rPr>
          <w:rFonts w:ascii="Arial" w:hAnsi="Arial" w:cs="Arial"/>
        </w:rPr>
        <w:t xml:space="preserve"> de excelencia del servicio:</w:t>
      </w:r>
    </w:p>
    <w:p w14:paraId="1D0D686C" w14:textId="56A0A492" w:rsidR="005D7D8E" w:rsidRPr="005D7D8E" w:rsidRDefault="005D7D8E" w:rsidP="005D7D8E">
      <w:pPr>
        <w:ind w:left="1980"/>
        <w:jc w:val="both"/>
        <w:rPr>
          <w:rFonts w:ascii="Arial" w:hAnsi="Arial" w:cs="Arial"/>
        </w:rPr>
      </w:pPr>
      <w:r w:rsidRPr="005D7D8E">
        <w:rPr>
          <w:rFonts w:ascii="Arial" w:hAnsi="Arial" w:cs="Arial"/>
        </w:rPr>
        <w:t xml:space="preserve">En esta actividad se deben establecer por cada uno de los asociados cuales son los impulsores de excelencia que se desean medir para garantizar el deleite y la satisfacción del cliente. La identificación de impulsores se realizará en conjunto con la </w:t>
      </w:r>
      <w:r w:rsidR="0001409A" w:rsidRPr="005D7D8E">
        <w:rPr>
          <w:rFonts w:ascii="Arial" w:hAnsi="Arial" w:cs="Arial"/>
        </w:rPr>
        <w:t>Corporación</w:t>
      </w:r>
      <w:r w:rsidRPr="005D7D8E">
        <w:rPr>
          <w:rFonts w:ascii="Arial" w:hAnsi="Arial" w:cs="Arial"/>
        </w:rPr>
        <w:t>, los asociados, opiniones de clientes y si es posible, expertos externos conectados con el servicio al cliente del sector turístico.</w:t>
      </w:r>
    </w:p>
    <w:p w14:paraId="14F73927" w14:textId="3EC1DFA7" w:rsidR="000A2B2A" w:rsidRDefault="002C1EB1" w:rsidP="005D7D8E">
      <w:pPr>
        <w:ind w:left="198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Para obtener </w:t>
      </w:r>
      <w:r w:rsidR="00464017">
        <w:rPr>
          <w:rFonts w:ascii="Arial" w:hAnsi="Arial" w:cs="Arial"/>
        </w:rPr>
        <w:t>más</w:t>
      </w:r>
      <w:r>
        <w:rPr>
          <w:rFonts w:ascii="Arial" w:hAnsi="Arial" w:cs="Arial"/>
        </w:rPr>
        <w:t xml:space="preserve"> información sobre los impulsores de calidad </w:t>
      </w:r>
      <w:r w:rsidR="00F862AA">
        <w:rPr>
          <w:rFonts w:ascii="Arial" w:hAnsi="Arial" w:cs="Arial"/>
        </w:rPr>
        <w:t>consultar el video</w:t>
      </w:r>
      <w:r w:rsidR="00464017">
        <w:rPr>
          <w:rFonts w:ascii="Arial" w:hAnsi="Arial" w:cs="Arial"/>
        </w:rPr>
        <w:t xml:space="preserve"> publicado en el documento 1. Plan de trabajo de fortalecimiento.</w:t>
      </w:r>
    </w:p>
    <w:p w14:paraId="266BBB0C" w14:textId="7745D04F" w:rsidR="005D7D8E" w:rsidRDefault="00431D83" w:rsidP="005D7D8E">
      <w:pPr>
        <w:ind w:left="198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En el video, </w:t>
      </w:r>
      <w:r w:rsidR="005D7D8E" w:rsidRPr="005D7D8E">
        <w:rPr>
          <w:rFonts w:ascii="Arial" w:hAnsi="Arial" w:cs="Arial"/>
        </w:rPr>
        <w:t>se encuentran ejemplos y propuestas de impulsores enfocados que pueden ser usados para cualquiera de los asociados.</w:t>
      </w:r>
    </w:p>
    <w:p w14:paraId="44CA9F38" w14:textId="076051D2" w:rsidR="006E3C5F" w:rsidRDefault="006E3C5F" w:rsidP="005D7D8E">
      <w:pPr>
        <w:ind w:left="198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También se debe tener en cuenta </w:t>
      </w:r>
      <w:r w:rsidR="00431D83">
        <w:rPr>
          <w:rFonts w:ascii="Arial" w:hAnsi="Arial" w:cs="Arial"/>
        </w:rPr>
        <w:t>el ultimo</w:t>
      </w:r>
      <w:r w:rsidR="003A5EE5">
        <w:rPr>
          <w:rFonts w:ascii="Arial" w:hAnsi="Arial" w:cs="Arial"/>
        </w:rPr>
        <w:t xml:space="preserve"> análisis de encuestas realizado</w:t>
      </w:r>
      <w:r w:rsidR="00431D83">
        <w:rPr>
          <w:rFonts w:ascii="Arial" w:hAnsi="Arial" w:cs="Arial"/>
        </w:rPr>
        <w:t xml:space="preserve"> </w:t>
      </w:r>
      <w:r w:rsidR="00505427">
        <w:rPr>
          <w:rFonts w:ascii="Arial" w:hAnsi="Arial" w:cs="Arial"/>
        </w:rPr>
        <w:t>en caso de que</w:t>
      </w:r>
      <w:r w:rsidR="003A5EE5">
        <w:rPr>
          <w:rFonts w:ascii="Arial" w:hAnsi="Arial" w:cs="Arial"/>
        </w:rPr>
        <w:t xml:space="preserve"> se </w:t>
      </w:r>
      <w:r w:rsidR="00431D83">
        <w:rPr>
          <w:rFonts w:ascii="Arial" w:hAnsi="Arial" w:cs="Arial"/>
        </w:rPr>
        <w:t xml:space="preserve">hayan </w:t>
      </w:r>
      <w:r w:rsidR="003A5EE5">
        <w:rPr>
          <w:rFonts w:ascii="Arial" w:hAnsi="Arial" w:cs="Arial"/>
        </w:rPr>
        <w:t>detecta</w:t>
      </w:r>
      <w:r w:rsidR="00431D83">
        <w:rPr>
          <w:rFonts w:ascii="Arial" w:hAnsi="Arial" w:cs="Arial"/>
        </w:rPr>
        <w:t>do</w:t>
      </w:r>
      <w:r w:rsidR="003A5EE5">
        <w:rPr>
          <w:rFonts w:ascii="Arial" w:hAnsi="Arial" w:cs="Arial"/>
        </w:rPr>
        <w:t xml:space="preserve"> nuevos impulsores de satisfacción acorde con los comentarios de los clientes que llenaron la encuesta.</w:t>
      </w:r>
    </w:p>
    <w:p w14:paraId="791B07F6" w14:textId="3909021F" w:rsidR="005D7D8E" w:rsidRDefault="005D7D8E" w:rsidP="007E73B5">
      <w:pPr>
        <w:pStyle w:val="Prrafodelista"/>
        <w:numPr>
          <w:ilvl w:val="1"/>
          <w:numId w:val="1"/>
        </w:numPr>
        <w:jc w:val="both"/>
        <w:rPr>
          <w:rFonts w:ascii="Arial" w:hAnsi="Arial" w:cs="Arial"/>
        </w:rPr>
      </w:pPr>
      <w:r w:rsidRPr="005D7D8E">
        <w:rPr>
          <w:rFonts w:ascii="Arial" w:hAnsi="Arial" w:cs="Arial"/>
        </w:rPr>
        <w:t xml:space="preserve">Revisión y actualización de encuesta </w:t>
      </w:r>
      <w:r>
        <w:rPr>
          <w:rFonts w:ascii="Arial" w:hAnsi="Arial" w:cs="Arial"/>
        </w:rPr>
        <w:t>y preguntas asociadas a los impulsores:</w:t>
      </w:r>
    </w:p>
    <w:p w14:paraId="5909D7A9" w14:textId="554007DA" w:rsidR="005D7D8E" w:rsidRDefault="005D7D8E" w:rsidP="005D7D8E">
      <w:pPr>
        <w:ind w:left="198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Acorde con la alineación realizada en la actividad 1. Se procede a analizar las preguntas actuales de la encuesta de satisfacción que se genera a los </w:t>
      </w:r>
      <w:r w:rsidR="0001409A">
        <w:rPr>
          <w:rFonts w:ascii="Arial" w:hAnsi="Arial" w:cs="Arial"/>
        </w:rPr>
        <w:t xml:space="preserve">clientes </w:t>
      </w:r>
      <w:r>
        <w:rPr>
          <w:rFonts w:ascii="Arial" w:hAnsi="Arial" w:cs="Arial"/>
        </w:rPr>
        <w:t xml:space="preserve">turistas de cada uno de los </w:t>
      </w:r>
      <w:r w:rsidR="0001409A">
        <w:rPr>
          <w:rFonts w:ascii="Arial" w:hAnsi="Arial" w:cs="Arial"/>
        </w:rPr>
        <w:t>asociados. Se debe confirmar si las preguntas actuales son pertinentes o si es requerido modificarlas, agregar nuevas preguntas con base a los impulsores o retirar algunas preguntas que ya no sean de importancia para la medición de la calidad y del deleite del cliente.</w:t>
      </w:r>
    </w:p>
    <w:p w14:paraId="2A24D6AD" w14:textId="786E47EA" w:rsidR="0001409A" w:rsidRPr="0001409A" w:rsidRDefault="0001409A" w:rsidP="005D7D8E">
      <w:pPr>
        <w:ind w:left="1980"/>
        <w:jc w:val="both"/>
        <w:rPr>
          <w:rFonts w:ascii="Arial" w:hAnsi="Arial" w:cs="Arial"/>
        </w:rPr>
      </w:pPr>
      <w:r>
        <w:rPr>
          <w:rFonts w:ascii="Arial" w:hAnsi="Arial" w:cs="Arial"/>
        </w:rPr>
        <w:t>Una vez identificadas las modificaciones, proceder a ejecutarlas en la encuesta de satisfacción que rellenan los clientes.</w:t>
      </w:r>
    </w:p>
    <w:p w14:paraId="5E50A988" w14:textId="19BCE0BC" w:rsidR="005D7D8E" w:rsidRDefault="0001409A" w:rsidP="007E73B5">
      <w:pPr>
        <w:pStyle w:val="Prrafodelista"/>
        <w:numPr>
          <w:ilvl w:val="1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Análisis </w:t>
      </w:r>
      <w:r w:rsidR="000F6787">
        <w:rPr>
          <w:rFonts w:ascii="Arial" w:hAnsi="Arial" w:cs="Arial"/>
        </w:rPr>
        <w:t xml:space="preserve">y evaluación </w:t>
      </w:r>
      <w:r>
        <w:rPr>
          <w:rFonts w:ascii="Arial" w:hAnsi="Arial" w:cs="Arial"/>
        </w:rPr>
        <w:t>de encuestas y comentarios.</w:t>
      </w:r>
    </w:p>
    <w:p w14:paraId="36A6E411" w14:textId="5A6D1C1B" w:rsidR="00427C45" w:rsidRDefault="00427C45" w:rsidP="0001409A">
      <w:pPr>
        <w:pStyle w:val="Prrafodelista"/>
        <w:numPr>
          <w:ilvl w:val="2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Estadísticas de encuestas recibidas en el periodo.</w:t>
      </w:r>
    </w:p>
    <w:p w14:paraId="641C5949" w14:textId="374B6710" w:rsidR="00427C45" w:rsidRPr="00427C45" w:rsidRDefault="00427C45" w:rsidP="00427C45">
      <w:pPr>
        <w:ind w:left="252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Inicialmente se debe hacer un análisis del numero de encuestas recibidas en el periodo y su relación con la meta definida en el KPI de encuestas de satisfacción. Para los asociados que no hayan cumplido su meta, se debe establecer un plan de acción </w:t>
      </w:r>
      <w:r w:rsidR="00E03DC9">
        <w:rPr>
          <w:rFonts w:ascii="Arial" w:hAnsi="Arial" w:cs="Arial"/>
        </w:rPr>
        <w:t xml:space="preserve">el cual debe ser registrado en el </w:t>
      </w:r>
      <w:r w:rsidR="00DA70DC">
        <w:rPr>
          <w:rFonts w:ascii="Arial" w:hAnsi="Arial" w:cs="Arial"/>
        </w:rPr>
        <w:t>A</w:t>
      </w:r>
      <w:r w:rsidR="00E03DC9">
        <w:rPr>
          <w:rFonts w:ascii="Arial" w:hAnsi="Arial" w:cs="Arial"/>
        </w:rPr>
        <w:t xml:space="preserve">nexo </w:t>
      </w:r>
      <w:r w:rsidR="0079734C">
        <w:rPr>
          <w:rFonts w:ascii="Arial" w:hAnsi="Arial" w:cs="Arial"/>
        </w:rPr>
        <w:t>6</w:t>
      </w:r>
      <w:r w:rsidR="00DA70DC">
        <w:rPr>
          <w:rFonts w:ascii="Arial" w:hAnsi="Arial" w:cs="Arial"/>
        </w:rPr>
        <w:t xml:space="preserve">: </w:t>
      </w:r>
      <w:r w:rsidR="00B34997">
        <w:rPr>
          <w:rFonts w:ascii="Arial" w:hAnsi="Arial" w:cs="Arial"/>
        </w:rPr>
        <w:t>Reporte de acción correctiva y mejora</w:t>
      </w:r>
      <w:r w:rsidR="00844D7B">
        <w:rPr>
          <w:rFonts w:ascii="Arial" w:hAnsi="Arial" w:cs="Arial"/>
        </w:rPr>
        <w:t xml:space="preserve">, </w:t>
      </w:r>
      <w:r>
        <w:rPr>
          <w:rFonts w:ascii="Arial" w:hAnsi="Arial" w:cs="Arial"/>
        </w:rPr>
        <w:t xml:space="preserve">con estrategias </w:t>
      </w:r>
      <w:r w:rsidR="00844D7B">
        <w:rPr>
          <w:rFonts w:ascii="Arial" w:hAnsi="Arial" w:cs="Arial"/>
        </w:rPr>
        <w:t>específicas</w:t>
      </w:r>
      <w:r>
        <w:rPr>
          <w:rFonts w:ascii="Arial" w:hAnsi="Arial" w:cs="Arial"/>
        </w:rPr>
        <w:t xml:space="preserve"> para aumentar el numero de encuestas y fechas de implementación.</w:t>
      </w:r>
      <w:r w:rsidR="00936085">
        <w:rPr>
          <w:rFonts w:ascii="Arial" w:hAnsi="Arial" w:cs="Arial"/>
        </w:rPr>
        <w:t xml:space="preserve"> Se sugiere que esta estadística se realice mensualmente.</w:t>
      </w:r>
    </w:p>
    <w:p w14:paraId="5280D127" w14:textId="3718349B" w:rsidR="0001409A" w:rsidRDefault="0001409A" w:rsidP="0001409A">
      <w:pPr>
        <w:pStyle w:val="Prrafodelista"/>
        <w:numPr>
          <w:ilvl w:val="2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Análisis de satisfacción del cliente.</w:t>
      </w:r>
    </w:p>
    <w:p w14:paraId="5C24E8A1" w14:textId="1EC8738E" w:rsidR="0001409A" w:rsidRDefault="0001409A" w:rsidP="0001409A">
      <w:pPr>
        <w:ind w:left="2520"/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>En esta actividad se analiza cada una de las encuestas y se realizan estadísticas relacionadas con la satisfacción del cliente. La respuesta a la pregunta ¿Cuál fue su experiencia respecto al servicio en general recibido en el establecimiento? es usada para medir la satisfacción general del servicio al cliente. Las respuestas muy satisfechas y algo satisfechas son consideradas encuestas positivas, las demás respuestas se considerarán negativas.</w:t>
      </w:r>
      <w:r w:rsidR="00936085">
        <w:rPr>
          <w:rFonts w:ascii="Arial" w:hAnsi="Arial" w:cs="Arial"/>
        </w:rPr>
        <w:t xml:space="preserve"> Se recomienda hacer este análisis mensualmente y considerar un índice de satisfacción superior al 80%, sin embargo, esto es de acuerdo con la establecido </w:t>
      </w:r>
      <w:r w:rsidR="004366CE">
        <w:rPr>
          <w:rFonts w:ascii="Arial" w:hAnsi="Arial" w:cs="Arial"/>
        </w:rPr>
        <w:t>por</w:t>
      </w:r>
      <w:r w:rsidR="00936085">
        <w:rPr>
          <w:rFonts w:ascii="Arial" w:hAnsi="Arial" w:cs="Arial"/>
        </w:rPr>
        <w:t xml:space="preserve"> la junta general.</w:t>
      </w:r>
      <w:r w:rsidR="00C5235B">
        <w:rPr>
          <w:rFonts w:ascii="Arial" w:hAnsi="Arial" w:cs="Arial"/>
        </w:rPr>
        <w:t xml:space="preserve"> </w:t>
      </w:r>
      <w:r w:rsidR="00B93F92">
        <w:rPr>
          <w:rFonts w:ascii="Arial" w:hAnsi="Arial" w:cs="Arial"/>
        </w:rPr>
        <w:t xml:space="preserve">Para los asociados que estén por debajo del indicador establecido se debe generar un reporte de acción y mejora con base en el </w:t>
      </w:r>
      <w:r w:rsidR="00DA70DC">
        <w:rPr>
          <w:rFonts w:ascii="Arial" w:hAnsi="Arial" w:cs="Arial"/>
        </w:rPr>
        <w:t>A</w:t>
      </w:r>
      <w:r w:rsidR="00B93F92">
        <w:rPr>
          <w:rFonts w:ascii="Arial" w:hAnsi="Arial" w:cs="Arial"/>
        </w:rPr>
        <w:t xml:space="preserve">nexo 6. </w:t>
      </w:r>
    </w:p>
    <w:p w14:paraId="77DACC78" w14:textId="0EC9676D" w:rsidR="00AB1C58" w:rsidRPr="0001409A" w:rsidRDefault="003E675D" w:rsidP="0001409A">
      <w:pPr>
        <w:ind w:left="2520"/>
        <w:jc w:val="both"/>
        <w:rPr>
          <w:rFonts w:ascii="Arial" w:hAnsi="Arial" w:cs="Arial"/>
        </w:rPr>
      </w:pPr>
      <w:r>
        <w:rPr>
          <w:rFonts w:ascii="Arial" w:hAnsi="Arial" w:cs="Arial"/>
        </w:rPr>
        <w:t>El resultado del indicador se debe registrar en el formato Anexo 7. Ficha técnica de indicadores.</w:t>
      </w:r>
    </w:p>
    <w:p w14:paraId="573DAB30" w14:textId="6FABA782" w:rsidR="006348F9" w:rsidRDefault="0001409A" w:rsidP="0001409A">
      <w:pPr>
        <w:pStyle w:val="Prrafodelista"/>
        <w:numPr>
          <w:ilvl w:val="2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Análisis de comentarios de los clientes</w:t>
      </w:r>
      <w:r w:rsidR="00A26CC0">
        <w:rPr>
          <w:rFonts w:ascii="Arial" w:hAnsi="Arial" w:cs="Arial"/>
        </w:rPr>
        <w:t xml:space="preserve"> y </w:t>
      </w:r>
      <w:proofErr w:type="spellStart"/>
      <w:r w:rsidR="00A26CC0">
        <w:rPr>
          <w:rFonts w:ascii="Arial" w:hAnsi="Arial" w:cs="Arial"/>
        </w:rPr>
        <w:t>PQRs</w:t>
      </w:r>
      <w:proofErr w:type="spellEnd"/>
      <w:r w:rsidR="00A26CC0">
        <w:rPr>
          <w:rFonts w:ascii="Arial" w:hAnsi="Arial" w:cs="Arial"/>
        </w:rPr>
        <w:t>.</w:t>
      </w:r>
    </w:p>
    <w:p w14:paraId="62D9716F" w14:textId="038846FA" w:rsidR="006348F9" w:rsidRPr="006348F9" w:rsidRDefault="006348F9" w:rsidP="006348F9">
      <w:pPr>
        <w:ind w:left="2520"/>
        <w:jc w:val="both"/>
        <w:rPr>
          <w:rFonts w:ascii="Arial" w:hAnsi="Arial" w:cs="Arial"/>
        </w:rPr>
      </w:pPr>
      <w:r w:rsidRPr="006348F9">
        <w:rPr>
          <w:rFonts w:ascii="Arial" w:hAnsi="Arial" w:cs="Arial"/>
        </w:rPr>
        <w:t xml:space="preserve">Es requerido hacer un análisis de todos los comentarios registrados por los clientes y clasificarlos, proponiendo inicialmente las siguientes </w:t>
      </w:r>
      <w:r w:rsidR="00463BCC" w:rsidRPr="006348F9">
        <w:rPr>
          <w:rFonts w:ascii="Arial" w:hAnsi="Arial" w:cs="Arial"/>
        </w:rPr>
        <w:t>categorías</w:t>
      </w:r>
      <w:r w:rsidRPr="006348F9">
        <w:rPr>
          <w:rFonts w:ascii="Arial" w:hAnsi="Arial" w:cs="Arial"/>
        </w:rPr>
        <w:t>: Queja, Sugerencia y felicitaciones.</w:t>
      </w:r>
    </w:p>
    <w:p w14:paraId="4AE192D4" w14:textId="4C4436F9" w:rsidR="006348F9" w:rsidRPr="006348F9" w:rsidRDefault="006348F9" w:rsidP="006348F9">
      <w:pPr>
        <w:ind w:left="2520"/>
        <w:jc w:val="both"/>
        <w:rPr>
          <w:rFonts w:ascii="Arial" w:hAnsi="Arial" w:cs="Arial"/>
        </w:rPr>
      </w:pPr>
      <w:r w:rsidRPr="006348F9">
        <w:rPr>
          <w:rFonts w:ascii="Arial" w:hAnsi="Arial" w:cs="Arial"/>
        </w:rPr>
        <w:t>Las quejas deben ser redireccionadas y trabajadas en conjunto con el asociado para establecer las causas fuentes que llevaron a la queja y un plan de acción que permita mejorar la situación presentada en futuras ocasiones.</w:t>
      </w:r>
    </w:p>
    <w:p w14:paraId="4ACAB13F" w14:textId="25F922D5" w:rsidR="006348F9" w:rsidRPr="006348F9" w:rsidRDefault="006348F9" w:rsidP="006348F9">
      <w:pPr>
        <w:ind w:left="2520"/>
        <w:jc w:val="both"/>
        <w:rPr>
          <w:rFonts w:ascii="Arial" w:hAnsi="Arial" w:cs="Arial"/>
        </w:rPr>
      </w:pPr>
      <w:r w:rsidRPr="006348F9">
        <w:rPr>
          <w:rFonts w:ascii="Arial" w:hAnsi="Arial" w:cs="Arial"/>
        </w:rPr>
        <w:t>Las sugerencias se deben validar y clasificar con el fin de analizar si su implementación tendrá un impacto y en qué grado será el mismo para la experiencia general del servicio al cliente. Para esto, se debe clasificar su grado de importancia y el desempeño de esta sugerencia por parte del asociado. Para esto se debe utilizar la matriz de desempeño</w:t>
      </w:r>
      <w:r w:rsidR="00936085">
        <w:rPr>
          <w:rFonts w:ascii="Arial" w:hAnsi="Arial" w:cs="Arial"/>
        </w:rPr>
        <w:t xml:space="preserve"> -</w:t>
      </w:r>
      <w:r w:rsidRPr="006348F9">
        <w:rPr>
          <w:rFonts w:ascii="Arial" w:hAnsi="Arial" w:cs="Arial"/>
        </w:rPr>
        <w:t xml:space="preserve"> importancia que se encuentra en el </w:t>
      </w:r>
      <w:r w:rsidR="00874138">
        <w:rPr>
          <w:rFonts w:ascii="Arial" w:hAnsi="Arial" w:cs="Arial"/>
        </w:rPr>
        <w:t xml:space="preserve">Anexo </w:t>
      </w:r>
      <w:r w:rsidR="00C03729">
        <w:rPr>
          <w:rFonts w:ascii="Arial" w:hAnsi="Arial" w:cs="Arial"/>
        </w:rPr>
        <w:t>9</w:t>
      </w:r>
      <w:r w:rsidR="003A3DA1">
        <w:rPr>
          <w:rFonts w:ascii="Arial" w:hAnsi="Arial" w:cs="Arial"/>
        </w:rPr>
        <w:t xml:space="preserve"> (Consultar </w:t>
      </w:r>
      <w:r w:rsidR="00464017">
        <w:rPr>
          <w:rFonts w:ascii="Arial" w:hAnsi="Arial" w:cs="Arial"/>
        </w:rPr>
        <w:t xml:space="preserve">el </w:t>
      </w:r>
      <w:r w:rsidR="003A3DA1">
        <w:rPr>
          <w:rFonts w:ascii="Arial" w:hAnsi="Arial" w:cs="Arial"/>
        </w:rPr>
        <w:t>video matriz de desempeño importancia</w:t>
      </w:r>
      <w:r w:rsidR="00464017">
        <w:rPr>
          <w:rFonts w:ascii="Arial" w:hAnsi="Arial" w:cs="Arial"/>
        </w:rPr>
        <w:t xml:space="preserve"> que se encuentra en el documento 1. Plan de trabajo fortalecimiento</w:t>
      </w:r>
      <w:r w:rsidR="003A3DA1">
        <w:rPr>
          <w:rFonts w:ascii="Arial" w:hAnsi="Arial" w:cs="Arial"/>
        </w:rPr>
        <w:t>)</w:t>
      </w:r>
      <w:r w:rsidRPr="006348F9">
        <w:rPr>
          <w:rFonts w:ascii="Arial" w:hAnsi="Arial" w:cs="Arial"/>
        </w:rPr>
        <w:t xml:space="preserve">. Tener en cuenta que las sugerencias que se encuentren en el cuadrante A deben tener foco prioritario para su implementación. </w:t>
      </w:r>
      <w:r w:rsidRPr="006348F9">
        <w:rPr>
          <w:rFonts w:ascii="Arial" w:hAnsi="Arial" w:cs="Arial"/>
          <w:b/>
          <w:bCs/>
        </w:rPr>
        <w:t>Es posible que de estas sugerencias se identifiquen impulsores de excelencia que ayuden con el deleite del cliente.</w:t>
      </w:r>
    </w:p>
    <w:p w14:paraId="54FC731E" w14:textId="45B06411" w:rsidR="006348F9" w:rsidRDefault="006348F9" w:rsidP="006348F9">
      <w:pPr>
        <w:ind w:left="2520"/>
        <w:jc w:val="both"/>
        <w:rPr>
          <w:rFonts w:ascii="Arial" w:hAnsi="Arial" w:cs="Arial"/>
        </w:rPr>
      </w:pPr>
      <w:r w:rsidRPr="006348F9">
        <w:rPr>
          <w:rFonts w:ascii="Arial" w:hAnsi="Arial" w:cs="Arial"/>
        </w:rPr>
        <w:t>Las felicitaciones pueden también tener aspectos importantes que pueden ayudar identificar impulsores de excelencia, también pueden ser usados para estrategias de motivación de los empleados.</w:t>
      </w:r>
      <w:r w:rsidR="0001409A" w:rsidRPr="006348F9">
        <w:rPr>
          <w:rFonts w:ascii="Arial" w:hAnsi="Arial" w:cs="Arial"/>
        </w:rPr>
        <w:t xml:space="preserve"> </w:t>
      </w:r>
    </w:p>
    <w:p w14:paraId="28051BBA" w14:textId="23246C2B" w:rsidR="006348F9" w:rsidRDefault="006348F9" w:rsidP="0001409A">
      <w:pPr>
        <w:pStyle w:val="Prrafodelista"/>
        <w:numPr>
          <w:ilvl w:val="2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Análisis de estadísticas adicionales de la encuesta.</w:t>
      </w:r>
    </w:p>
    <w:p w14:paraId="4EFB6607" w14:textId="7DFB1CCA" w:rsidR="006348F9" w:rsidRPr="006348F9" w:rsidRDefault="006348F9" w:rsidP="006348F9">
      <w:pPr>
        <w:ind w:left="252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Se debe realizar un análisis de las preguntas adicionales de la encuesta para determinar los puntos débiles principales de cada asociado frente al servicio y se puedan generar planes de acción. Para la realización de estos planes de acción se debe rellenar el formato </w:t>
      </w:r>
      <w:r w:rsidR="00194823">
        <w:rPr>
          <w:rFonts w:ascii="Arial" w:hAnsi="Arial" w:cs="Arial"/>
        </w:rPr>
        <w:t xml:space="preserve">Anexo </w:t>
      </w:r>
      <w:r w:rsidR="00617596">
        <w:rPr>
          <w:rFonts w:ascii="Arial" w:hAnsi="Arial" w:cs="Arial"/>
        </w:rPr>
        <w:t>6</w:t>
      </w:r>
      <w:r w:rsidR="00DA70DC">
        <w:rPr>
          <w:rFonts w:ascii="Arial" w:hAnsi="Arial" w:cs="Arial"/>
        </w:rPr>
        <w:t xml:space="preserve">: Reporte de acción correctiva </w:t>
      </w:r>
      <w:r w:rsidR="00DA70DC">
        <w:rPr>
          <w:rFonts w:ascii="Arial" w:hAnsi="Arial" w:cs="Arial"/>
        </w:rPr>
        <w:lastRenderedPageBreak/>
        <w:t>y mejora</w:t>
      </w:r>
      <w:r>
        <w:rPr>
          <w:rFonts w:ascii="Arial" w:hAnsi="Arial" w:cs="Arial"/>
        </w:rPr>
        <w:t>. Los planes de acción deben tener actividades concretas y fechas de implementación y seguimiento.</w:t>
      </w:r>
    </w:p>
    <w:p w14:paraId="0D3A9AAF" w14:textId="0709FB97" w:rsidR="006348F9" w:rsidRDefault="006348F9" w:rsidP="0001409A">
      <w:pPr>
        <w:pStyle w:val="Prrafodelista"/>
        <w:numPr>
          <w:ilvl w:val="2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Análisis de impulsores de</w:t>
      </w:r>
      <w:r w:rsidR="008B4D4D">
        <w:rPr>
          <w:rFonts w:ascii="Arial" w:hAnsi="Arial" w:cs="Arial"/>
        </w:rPr>
        <w:t xml:space="preserve"> la excelencia y deleite del cliente</w:t>
      </w:r>
      <w:r>
        <w:rPr>
          <w:rFonts w:ascii="Arial" w:hAnsi="Arial" w:cs="Arial"/>
        </w:rPr>
        <w:t>.</w:t>
      </w:r>
    </w:p>
    <w:p w14:paraId="127E7617" w14:textId="2901BB31" w:rsidR="006348F9" w:rsidRPr="006348F9" w:rsidRDefault="006348F9" w:rsidP="006348F9">
      <w:pPr>
        <w:ind w:left="2520"/>
        <w:jc w:val="both"/>
        <w:rPr>
          <w:rFonts w:ascii="Arial" w:hAnsi="Arial" w:cs="Arial"/>
        </w:rPr>
      </w:pPr>
      <w:r>
        <w:rPr>
          <w:rFonts w:ascii="Arial" w:hAnsi="Arial" w:cs="Arial"/>
        </w:rPr>
        <w:t>Se debe realizar un análisis de las preguntas adicionales relacionadas con los impulsores de felicidad y presentar un resumen de los resultados al asociado de acuerdo con la estrategia definida con ellos para mejorar el deleite del cliente.</w:t>
      </w:r>
    </w:p>
    <w:p w14:paraId="43F2EB4C" w14:textId="42795A60" w:rsidR="006348F9" w:rsidRDefault="006348F9" w:rsidP="0001409A">
      <w:pPr>
        <w:pStyle w:val="Prrafodelista"/>
        <w:numPr>
          <w:ilvl w:val="2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Análisis de comentarios</w:t>
      </w:r>
      <w:r w:rsidR="00427C45">
        <w:rPr>
          <w:rFonts w:ascii="Arial" w:hAnsi="Arial" w:cs="Arial"/>
        </w:rPr>
        <w:t xml:space="preserve"> y calificaciones de redes sociales.</w:t>
      </w:r>
    </w:p>
    <w:p w14:paraId="6D69B741" w14:textId="64603555" w:rsidR="00427C45" w:rsidRDefault="00427C45" w:rsidP="00427C45">
      <w:pPr>
        <w:ind w:left="2520"/>
        <w:jc w:val="both"/>
        <w:rPr>
          <w:rFonts w:ascii="Arial" w:hAnsi="Arial" w:cs="Arial"/>
        </w:rPr>
      </w:pPr>
      <w:r>
        <w:rPr>
          <w:rFonts w:ascii="Arial" w:hAnsi="Arial" w:cs="Arial"/>
        </w:rPr>
        <w:t>Se debe realizar un análisis por asociado de las calificaciones y comentarios recibidos en el periodo establecido para la medición y también se debe validar si se realizó alguna gestión principalmente con los comentarios y calificaciones negativas.</w:t>
      </w:r>
    </w:p>
    <w:p w14:paraId="2578D071" w14:textId="17C61B0D" w:rsidR="00427C45" w:rsidRPr="00427C45" w:rsidRDefault="00427C45" w:rsidP="00427C45">
      <w:pPr>
        <w:ind w:left="2520"/>
        <w:jc w:val="both"/>
        <w:rPr>
          <w:rFonts w:ascii="Arial" w:hAnsi="Arial" w:cs="Arial"/>
        </w:rPr>
      </w:pPr>
      <w:r>
        <w:rPr>
          <w:rFonts w:ascii="Arial" w:hAnsi="Arial" w:cs="Arial"/>
        </w:rPr>
        <w:t>De acuerdo con cada caso, solicitar al asociado un plan de acción para mejorar las situaciones evidenciadas y también si se requiere, mejorar la gestión de las respuestas a los clientes cuando se evidencia una experiencia negativa.</w:t>
      </w:r>
      <w:r w:rsidR="00FC181B">
        <w:rPr>
          <w:rFonts w:ascii="Arial" w:hAnsi="Arial" w:cs="Arial"/>
        </w:rPr>
        <w:t xml:space="preserve"> El plan de acción </w:t>
      </w:r>
      <w:r w:rsidR="00FA2799">
        <w:rPr>
          <w:rFonts w:ascii="Arial" w:hAnsi="Arial" w:cs="Arial"/>
        </w:rPr>
        <w:t xml:space="preserve">se debe registrar en el formato del </w:t>
      </w:r>
      <w:r w:rsidR="00DA70DC">
        <w:rPr>
          <w:rFonts w:ascii="Arial" w:hAnsi="Arial" w:cs="Arial"/>
        </w:rPr>
        <w:t>A</w:t>
      </w:r>
      <w:r w:rsidR="00FA2799">
        <w:rPr>
          <w:rFonts w:ascii="Arial" w:hAnsi="Arial" w:cs="Arial"/>
        </w:rPr>
        <w:t>nexo 6.</w:t>
      </w:r>
    </w:p>
    <w:p w14:paraId="7CC95394" w14:textId="47D07250" w:rsidR="00427C45" w:rsidRDefault="000F6787" w:rsidP="006348F9">
      <w:pPr>
        <w:pStyle w:val="Prrafodelista"/>
        <w:numPr>
          <w:ilvl w:val="1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Clasificación y resumen de hallazgos.</w:t>
      </w:r>
    </w:p>
    <w:p w14:paraId="1DEA795E" w14:textId="7BB92D7C" w:rsidR="000F6787" w:rsidRDefault="000F6787" w:rsidP="000F6787">
      <w:pPr>
        <w:ind w:left="1980"/>
        <w:jc w:val="both"/>
        <w:rPr>
          <w:rFonts w:ascii="Arial" w:hAnsi="Arial" w:cs="Arial"/>
        </w:rPr>
      </w:pPr>
      <w:r w:rsidRPr="000F6787">
        <w:rPr>
          <w:rFonts w:ascii="Arial" w:hAnsi="Arial" w:cs="Arial"/>
        </w:rPr>
        <w:t xml:space="preserve">Teniendo en cuenta las actividades realizadas en el numeral 3. Hacer un resumen para la </w:t>
      </w:r>
      <w:r w:rsidR="00936085">
        <w:rPr>
          <w:rFonts w:ascii="Arial" w:hAnsi="Arial" w:cs="Arial"/>
        </w:rPr>
        <w:t>asamble</w:t>
      </w:r>
      <w:r w:rsidR="009608BC">
        <w:rPr>
          <w:rFonts w:ascii="Arial" w:hAnsi="Arial" w:cs="Arial"/>
        </w:rPr>
        <w:t>a</w:t>
      </w:r>
      <w:r w:rsidRPr="000F6787">
        <w:rPr>
          <w:rFonts w:ascii="Arial" w:hAnsi="Arial" w:cs="Arial"/>
        </w:rPr>
        <w:t xml:space="preserve"> </w:t>
      </w:r>
      <w:r w:rsidR="00936085">
        <w:rPr>
          <w:rFonts w:ascii="Arial" w:hAnsi="Arial" w:cs="Arial"/>
        </w:rPr>
        <w:t>general</w:t>
      </w:r>
      <w:r w:rsidRPr="000F6787">
        <w:rPr>
          <w:rFonts w:ascii="Arial" w:hAnsi="Arial" w:cs="Arial"/>
        </w:rPr>
        <w:t xml:space="preserve"> de la corporación donde se registren los hallazgos más relevantes que estén asociados con la experiencia de los </w:t>
      </w:r>
      <w:r w:rsidR="00B34997" w:rsidRPr="000F6787">
        <w:rPr>
          <w:rFonts w:ascii="Arial" w:hAnsi="Arial" w:cs="Arial"/>
        </w:rPr>
        <w:t>clientes,</w:t>
      </w:r>
      <w:r w:rsidR="0006289B">
        <w:rPr>
          <w:rFonts w:ascii="Arial" w:hAnsi="Arial" w:cs="Arial"/>
        </w:rPr>
        <w:t xml:space="preserve"> así como una relación de l</w:t>
      </w:r>
      <w:r w:rsidR="005C0814">
        <w:rPr>
          <w:rFonts w:ascii="Arial" w:hAnsi="Arial" w:cs="Arial"/>
        </w:rPr>
        <w:t>os planes de acción generados.</w:t>
      </w:r>
    </w:p>
    <w:p w14:paraId="3431E859" w14:textId="74EBC683" w:rsidR="000F6787" w:rsidRPr="000F6787" w:rsidRDefault="000F6787" w:rsidP="000F6787">
      <w:pPr>
        <w:ind w:left="198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Entre los hallazgos se deben incluir en caso de haberse encontrado, los impulsores de la excelencia nuevos identificados y si aplican para algunos o todos los asociados. </w:t>
      </w:r>
    </w:p>
    <w:p w14:paraId="79AB7F83" w14:textId="41522335" w:rsidR="000F6787" w:rsidRPr="000F6787" w:rsidRDefault="000F6787" w:rsidP="000F6787">
      <w:pPr>
        <w:ind w:left="1980"/>
        <w:jc w:val="both"/>
        <w:rPr>
          <w:rFonts w:ascii="Arial" w:hAnsi="Arial" w:cs="Arial"/>
        </w:rPr>
      </w:pPr>
      <w:r w:rsidRPr="000F6787">
        <w:rPr>
          <w:rFonts w:ascii="Arial" w:hAnsi="Arial" w:cs="Arial"/>
        </w:rPr>
        <w:t xml:space="preserve">Resaltar los asociados que hayan tenido un buen desempeño en el periodo y establecer los retos identificados en cada </w:t>
      </w:r>
      <w:r w:rsidR="00936085">
        <w:rPr>
          <w:rFonts w:ascii="Arial" w:hAnsi="Arial" w:cs="Arial"/>
        </w:rPr>
        <w:t>uno de ellos.</w:t>
      </w:r>
      <w:r w:rsidRPr="000F6787">
        <w:rPr>
          <w:rFonts w:ascii="Arial" w:hAnsi="Arial" w:cs="Arial"/>
        </w:rPr>
        <w:t xml:space="preserve"> </w:t>
      </w:r>
    </w:p>
    <w:p w14:paraId="1FA35BD1" w14:textId="65183864" w:rsidR="0001409A" w:rsidRDefault="000F6787" w:rsidP="007E73B5">
      <w:pPr>
        <w:pStyle w:val="Prrafodelista"/>
        <w:numPr>
          <w:ilvl w:val="1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Generación de planes de acción.</w:t>
      </w:r>
    </w:p>
    <w:p w14:paraId="2024D2BB" w14:textId="77777777" w:rsidR="00463BCC" w:rsidRPr="00463BCC" w:rsidRDefault="00463BCC" w:rsidP="00463BCC">
      <w:pPr>
        <w:ind w:left="1980"/>
        <w:jc w:val="both"/>
        <w:rPr>
          <w:rFonts w:ascii="Arial" w:hAnsi="Arial" w:cs="Arial"/>
        </w:rPr>
      </w:pPr>
      <w:r w:rsidRPr="00463BCC">
        <w:rPr>
          <w:rFonts w:ascii="Arial" w:hAnsi="Arial" w:cs="Arial"/>
        </w:rPr>
        <w:t xml:space="preserve">Con base al resumen del numeral 4, establecer estrategias de apoyo que permitan, desde la corporación, ayudar a que los asociados cumplan con los objetivos y metas de servicio al cliente establecidas en cada uno de los </w:t>
      </w:r>
      <w:proofErr w:type="spellStart"/>
      <w:r w:rsidRPr="00463BCC">
        <w:rPr>
          <w:rFonts w:ascii="Arial" w:hAnsi="Arial" w:cs="Arial"/>
        </w:rPr>
        <w:t>KPIs</w:t>
      </w:r>
      <w:proofErr w:type="spellEnd"/>
      <w:r w:rsidRPr="00463BCC">
        <w:rPr>
          <w:rFonts w:ascii="Arial" w:hAnsi="Arial" w:cs="Arial"/>
        </w:rPr>
        <w:t>.</w:t>
      </w:r>
    </w:p>
    <w:p w14:paraId="06E8D47E" w14:textId="3FB5110C" w:rsidR="00463BCC" w:rsidRDefault="00463BCC" w:rsidP="00463BCC">
      <w:pPr>
        <w:ind w:left="1980"/>
        <w:jc w:val="both"/>
        <w:rPr>
          <w:rFonts w:ascii="Arial" w:hAnsi="Arial" w:cs="Arial"/>
        </w:rPr>
      </w:pPr>
      <w:r w:rsidRPr="00463BCC">
        <w:rPr>
          <w:rFonts w:ascii="Arial" w:hAnsi="Arial" w:cs="Arial"/>
        </w:rPr>
        <w:t>Si se evidenciaron nuevos impulsores de excelencia, se debe confirmar si el mismo aplica para todos o para algunos de los asociados y de acuerdo con esto, establecer una estrategia de sensibilización del impulsor de modo que se pueda comenzar a medir por medio de la encuesta en el ciclo completo más cercano después de dicha sensibilización.</w:t>
      </w:r>
    </w:p>
    <w:p w14:paraId="22B8773D" w14:textId="7E8E1A12" w:rsidR="00463BCC" w:rsidRDefault="00463BCC" w:rsidP="007E73B5">
      <w:pPr>
        <w:pStyle w:val="Prrafodelista"/>
        <w:numPr>
          <w:ilvl w:val="1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Control de planes de acción.</w:t>
      </w:r>
    </w:p>
    <w:p w14:paraId="0E13FBF1" w14:textId="6A53A22E" w:rsidR="00CE0763" w:rsidRPr="00463BCC" w:rsidRDefault="00463BCC" w:rsidP="00CE0763">
      <w:pPr>
        <w:ind w:left="1980"/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>Establecer fechas de control para los planes de acción generados, tanto a nivel de asociado como para la corporación. Llevar un control de cambios y avances de los planes de control facilitara el seguimiento.</w:t>
      </w:r>
      <w:r w:rsidR="00CE0763">
        <w:rPr>
          <w:rFonts w:ascii="Arial" w:hAnsi="Arial" w:cs="Arial"/>
        </w:rPr>
        <w:t xml:space="preserve"> Para esto se debe diligenciar el Anexo 8. Seguimiento de las mejoras.</w:t>
      </w:r>
    </w:p>
    <w:p w14:paraId="38726283" w14:textId="2735A95B" w:rsidR="003430A7" w:rsidRDefault="003430A7" w:rsidP="00C8729A">
      <w:pPr>
        <w:pStyle w:val="Prrafodelista"/>
        <w:numPr>
          <w:ilvl w:val="0"/>
          <w:numId w:val="1"/>
        </w:numPr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PERIODICIDAD</w:t>
      </w:r>
    </w:p>
    <w:p w14:paraId="5B2C3F21" w14:textId="73E1B062" w:rsidR="003430A7" w:rsidRDefault="003430A7" w:rsidP="003430A7">
      <w:pPr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Se propone que este procedimiento se realice una vez al mes.</w:t>
      </w:r>
    </w:p>
    <w:p w14:paraId="268DC5F8" w14:textId="77777777" w:rsidR="009F2B7E" w:rsidRPr="003430A7" w:rsidRDefault="009F2B7E" w:rsidP="003430A7">
      <w:pPr>
        <w:ind w:left="360"/>
        <w:jc w:val="both"/>
        <w:rPr>
          <w:rFonts w:ascii="Arial" w:hAnsi="Arial" w:cs="Arial"/>
        </w:rPr>
      </w:pPr>
    </w:p>
    <w:p w14:paraId="04E7A8FE" w14:textId="003880EF" w:rsidR="00057CE3" w:rsidRDefault="00C8729A" w:rsidP="00D858A0">
      <w:pPr>
        <w:pStyle w:val="Prrafodelista"/>
        <w:numPr>
          <w:ilvl w:val="0"/>
          <w:numId w:val="1"/>
        </w:numPr>
        <w:jc w:val="both"/>
        <w:rPr>
          <w:rFonts w:ascii="Arial" w:hAnsi="Arial" w:cs="Arial"/>
          <w:b/>
          <w:bCs/>
        </w:rPr>
      </w:pPr>
      <w:r w:rsidRPr="009F2B7E">
        <w:rPr>
          <w:rFonts w:ascii="Arial" w:hAnsi="Arial" w:cs="Arial"/>
          <w:b/>
          <w:bCs/>
        </w:rPr>
        <w:t>FORMATOS</w:t>
      </w:r>
    </w:p>
    <w:p w14:paraId="7F393395" w14:textId="77777777" w:rsidR="009F2B7E" w:rsidRPr="009F2B7E" w:rsidRDefault="009F2B7E" w:rsidP="009F2B7E">
      <w:pPr>
        <w:pStyle w:val="Prrafodelista"/>
        <w:jc w:val="both"/>
        <w:rPr>
          <w:rFonts w:ascii="Arial" w:hAnsi="Arial" w:cs="Arial"/>
          <w:b/>
          <w:bCs/>
        </w:rPr>
      </w:pPr>
    </w:p>
    <w:p w14:paraId="4C193CF1" w14:textId="77777777" w:rsidR="004440B7" w:rsidRDefault="004440B7" w:rsidP="00DB7D0A">
      <w:pPr>
        <w:pStyle w:val="Prrafodelista"/>
        <w:numPr>
          <w:ilvl w:val="0"/>
          <w:numId w:val="6"/>
        </w:numPr>
        <w:rPr>
          <w:rFonts w:ascii="Arial" w:hAnsi="Arial" w:cs="Arial"/>
        </w:rPr>
      </w:pPr>
      <w:r>
        <w:rPr>
          <w:rFonts w:ascii="Arial" w:hAnsi="Arial" w:cs="Arial"/>
        </w:rPr>
        <w:t>Anexo 6. Reporte de acción correctiva y mejora.</w:t>
      </w:r>
    </w:p>
    <w:p w14:paraId="5D2B7742" w14:textId="59AADAC7" w:rsidR="00505427" w:rsidRDefault="00505427" w:rsidP="00DB7D0A">
      <w:pPr>
        <w:pStyle w:val="Prrafodelista"/>
        <w:numPr>
          <w:ilvl w:val="0"/>
          <w:numId w:val="6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Anexo 7. Ficha técnica de indicadores </w:t>
      </w:r>
      <w:proofErr w:type="spellStart"/>
      <w:r>
        <w:rPr>
          <w:rFonts w:ascii="Arial" w:hAnsi="Arial" w:cs="Arial"/>
        </w:rPr>
        <w:t>KPIs</w:t>
      </w:r>
      <w:proofErr w:type="spellEnd"/>
      <w:r>
        <w:rPr>
          <w:rFonts w:ascii="Arial" w:hAnsi="Arial" w:cs="Arial"/>
        </w:rPr>
        <w:t>.</w:t>
      </w:r>
    </w:p>
    <w:p w14:paraId="28B3E143" w14:textId="5EF2AFD7" w:rsidR="00C343D5" w:rsidRDefault="00BB5C22" w:rsidP="00DB7D0A">
      <w:pPr>
        <w:pStyle w:val="Prrafodelista"/>
        <w:numPr>
          <w:ilvl w:val="0"/>
          <w:numId w:val="6"/>
        </w:numPr>
        <w:rPr>
          <w:rFonts w:ascii="Arial" w:hAnsi="Arial" w:cs="Arial"/>
        </w:rPr>
      </w:pPr>
      <w:r>
        <w:rPr>
          <w:rFonts w:ascii="Arial" w:hAnsi="Arial" w:cs="Arial"/>
        </w:rPr>
        <w:t>Anexo 8. Seguimiento de las mejoras</w:t>
      </w:r>
      <w:r w:rsidR="00463BCC">
        <w:rPr>
          <w:rFonts w:ascii="Arial" w:hAnsi="Arial" w:cs="Arial"/>
        </w:rPr>
        <w:t>.</w:t>
      </w:r>
    </w:p>
    <w:p w14:paraId="2E9CB322" w14:textId="3D5F95CA" w:rsidR="00463BCC" w:rsidRPr="00603B81" w:rsidRDefault="00BB5C22" w:rsidP="00DB7D0A">
      <w:pPr>
        <w:pStyle w:val="Prrafodelista"/>
        <w:numPr>
          <w:ilvl w:val="0"/>
          <w:numId w:val="6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Anexo 9. </w:t>
      </w:r>
      <w:r w:rsidR="00463BCC">
        <w:rPr>
          <w:rFonts w:ascii="Arial" w:hAnsi="Arial" w:cs="Arial"/>
        </w:rPr>
        <w:t>Matriz de desempeño – importancia.</w:t>
      </w:r>
    </w:p>
    <w:p w14:paraId="1FDB5641" w14:textId="77777777" w:rsidR="00DB7D0A" w:rsidRDefault="00DB7D0A" w:rsidP="00DB7D0A">
      <w:pPr>
        <w:jc w:val="center"/>
        <w:rPr>
          <w:rFonts w:ascii="Arial" w:hAnsi="Arial" w:cs="Arial"/>
          <w:b/>
          <w:bCs/>
        </w:rPr>
      </w:pPr>
    </w:p>
    <w:tbl>
      <w:tblPr>
        <w:tblW w:w="10201" w:type="dxa"/>
        <w:jc w:val="center"/>
        <w:tblLayout w:type="fixed"/>
        <w:tblLook w:val="0400" w:firstRow="0" w:lastRow="0" w:firstColumn="0" w:lastColumn="0" w:noHBand="0" w:noVBand="1"/>
      </w:tblPr>
      <w:tblGrid>
        <w:gridCol w:w="3539"/>
        <w:gridCol w:w="3260"/>
        <w:gridCol w:w="3402"/>
      </w:tblGrid>
      <w:tr w:rsidR="00DB7D0A" w14:paraId="50FBDFEF" w14:textId="77777777" w:rsidTr="002D06F7">
        <w:trPr>
          <w:trHeight w:val="288"/>
          <w:jc w:val="center"/>
        </w:trPr>
        <w:tc>
          <w:tcPr>
            <w:tcW w:w="3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B0F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C88C711" w14:textId="77777777" w:rsidR="00DB7D0A" w:rsidRDefault="00DB7D0A" w:rsidP="00A43D37">
            <w:pPr>
              <w:spacing w:before="60" w:after="60"/>
              <w:jc w:val="center"/>
              <w:rPr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mallCaps/>
                <w:color w:val="000000"/>
                <w:sz w:val="18"/>
                <w:szCs w:val="18"/>
              </w:rPr>
              <w:t xml:space="preserve"> ELABORÓ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B0F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649ADA4" w14:textId="77777777" w:rsidR="00DB7D0A" w:rsidRDefault="00DB7D0A" w:rsidP="00A43D37">
            <w:pPr>
              <w:spacing w:before="60" w:after="60"/>
              <w:jc w:val="center"/>
              <w:rPr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mallCaps/>
                <w:color w:val="000000"/>
                <w:sz w:val="18"/>
                <w:szCs w:val="18"/>
              </w:rPr>
              <w:t>REVISÓ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B0F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3975DF2" w14:textId="77777777" w:rsidR="00DB7D0A" w:rsidRDefault="00DB7D0A" w:rsidP="00A43D37">
            <w:pPr>
              <w:spacing w:before="60" w:after="60"/>
              <w:jc w:val="center"/>
              <w:rPr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mallCaps/>
                <w:color w:val="000000"/>
                <w:sz w:val="18"/>
                <w:szCs w:val="18"/>
              </w:rPr>
              <w:t>APROBÓ</w:t>
            </w:r>
          </w:p>
        </w:tc>
      </w:tr>
      <w:tr w:rsidR="00DB7D0A" w14:paraId="4758D0CA" w14:textId="77777777" w:rsidTr="00A43D37">
        <w:trPr>
          <w:trHeight w:val="1233"/>
          <w:jc w:val="center"/>
        </w:trPr>
        <w:tc>
          <w:tcPr>
            <w:tcW w:w="3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69CAB78D" w14:textId="77777777" w:rsidR="00DB7D0A" w:rsidRDefault="00DB7D0A" w:rsidP="00A43D37">
            <w:pPr>
              <w:spacing w:after="0" w:line="240" w:lineRule="auto"/>
              <w:rPr>
                <w:sz w:val="24"/>
                <w:szCs w:val="24"/>
              </w:rPr>
            </w:pPr>
          </w:p>
          <w:p w14:paraId="4E6A28E0" w14:textId="77777777" w:rsidR="00465CC1" w:rsidRDefault="00465CC1" w:rsidP="00465CC1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Nombre: Estudiantes Universidad EAN</w:t>
            </w:r>
          </w:p>
          <w:p w14:paraId="59AEEE58" w14:textId="77777777" w:rsidR="00465CC1" w:rsidRDefault="00465CC1" w:rsidP="00465CC1">
            <w:pPr>
              <w:spacing w:after="0" w:line="240" w:lineRule="auto"/>
              <w:rPr>
                <w:sz w:val="24"/>
                <w:szCs w:val="24"/>
              </w:rPr>
            </w:pPr>
          </w:p>
          <w:p w14:paraId="26FA7F0F" w14:textId="77777777" w:rsidR="00465CC1" w:rsidRDefault="00465CC1" w:rsidP="00465CC1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Cargo: Estudiantes</w:t>
            </w:r>
          </w:p>
          <w:p w14:paraId="6FDA8931" w14:textId="77777777" w:rsidR="00DB7D0A" w:rsidRDefault="00DB7D0A" w:rsidP="00A43D37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2DCE130A" w14:textId="5490CD82" w:rsidR="00DB7D0A" w:rsidRDefault="00DB7D0A" w:rsidP="00A43D37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Nombre: </w:t>
            </w:r>
          </w:p>
          <w:p w14:paraId="55BD3262" w14:textId="77777777" w:rsidR="00DB7D0A" w:rsidRDefault="00DB7D0A" w:rsidP="00A43D37">
            <w:pPr>
              <w:spacing w:after="0" w:line="240" w:lineRule="auto"/>
              <w:rPr>
                <w:sz w:val="24"/>
                <w:szCs w:val="24"/>
              </w:rPr>
            </w:pPr>
          </w:p>
          <w:p w14:paraId="5642CBF1" w14:textId="5228DC87" w:rsidR="00DB7D0A" w:rsidRDefault="00DB7D0A" w:rsidP="00A43D37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Cargo: </w:t>
            </w:r>
          </w:p>
          <w:p w14:paraId="5B96BD6F" w14:textId="77777777" w:rsidR="00DB7D0A" w:rsidRDefault="00DB7D0A" w:rsidP="00A43D37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40EE1FD8" w14:textId="77777777" w:rsidR="00DB7D0A" w:rsidRDefault="00DB7D0A" w:rsidP="00A43D37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Nombre: </w:t>
            </w:r>
          </w:p>
          <w:p w14:paraId="0A48771E" w14:textId="77777777" w:rsidR="00DB7D0A" w:rsidRDefault="00DB7D0A" w:rsidP="00A43D37">
            <w:pPr>
              <w:spacing w:after="0" w:line="240" w:lineRule="auto"/>
              <w:rPr>
                <w:sz w:val="24"/>
                <w:szCs w:val="24"/>
              </w:rPr>
            </w:pPr>
          </w:p>
          <w:p w14:paraId="190E5E9E" w14:textId="77777777" w:rsidR="00DB7D0A" w:rsidRDefault="00DB7D0A" w:rsidP="00A43D37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Cargo: </w:t>
            </w:r>
          </w:p>
          <w:p w14:paraId="57508706" w14:textId="77777777" w:rsidR="00DB7D0A" w:rsidRDefault="00DB7D0A" w:rsidP="00A43D37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</w:tbl>
    <w:p w14:paraId="354EA688" w14:textId="77777777" w:rsidR="00DB7D0A" w:rsidRDefault="00DB7D0A" w:rsidP="00DB7D0A">
      <w:pPr>
        <w:spacing w:after="0" w:line="240" w:lineRule="auto"/>
        <w:rPr>
          <w:sz w:val="24"/>
          <w:szCs w:val="24"/>
        </w:rPr>
      </w:pPr>
    </w:p>
    <w:tbl>
      <w:tblPr>
        <w:tblW w:w="10207" w:type="dxa"/>
        <w:jc w:val="center"/>
        <w:tblLayout w:type="fixed"/>
        <w:tblLook w:val="0400" w:firstRow="0" w:lastRow="0" w:firstColumn="0" w:lastColumn="0" w:noHBand="0" w:noVBand="1"/>
      </w:tblPr>
      <w:tblGrid>
        <w:gridCol w:w="988"/>
        <w:gridCol w:w="2551"/>
        <w:gridCol w:w="6668"/>
      </w:tblGrid>
      <w:tr w:rsidR="00DB7D0A" w14:paraId="28CFB46E" w14:textId="77777777" w:rsidTr="002D06F7">
        <w:trPr>
          <w:trHeight w:val="351"/>
          <w:jc w:val="center"/>
        </w:trPr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B0F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5577E62" w14:textId="77777777" w:rsidR="00DB7D0A" w:rsidRDefault="00DB7D0A" w:rsidP="00A43D37">
            <w:pPr>
              <w:spacing w:before="60" w:after="60"/>
              <w:jc w:val="center"/>
              <w:rPr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mallCaps/>
                <w:color w:val="000000"/>
                <w:sz w:val="18"/>
                <w:szCs w:val="18"/>
              </w:rPr>
              <w:t>VERSIÓN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B0F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8983A50" w14:textId="77777777" w:rsidR="00DB7D0A" w:rsidRDefault="00DB7D0A" w:rsidP="00A43D37">
            <w:pPr>
              <w:spacing w:before="60" w:after="60"/>
              <w:jc w:val="center"/>
              <w:rPr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mallCaps/>
                <w:color w:val="000000"/>
                <w:sz w:val="18"/>
                <w:szCs w:val="18"/>
              </w:rPr>
              <w:t>FECHA</w:t>
            </w:r>
          </w:p>
        </w:tc>
        <w:tc>
          <w:tcPr>
            <w:tcW w:w="6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B0F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301D831" w14:textId="77777777" w:rsidR="00DB7D0A" w:rsidRDefault="00DB7D0A" w:rsidP="00A43D37">
            <w:pPr>
              <w:spacing w:before="60" w:after="60"/>
              <w:jc w:val="center"/>
              <w:rPr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mallCaps/>
                <w:color w:val="000000"/>
                <w:sz w:val="18"/>
                <w:szCs w:val="18"/>
              </w:rPr>
              <w:t>DESCRIPCIÓN DEL CAMBIO</w:t>
            </w:r>
          </w:p>
        </w:tc>
      </w:tr>
      <w:tr w:rsidR="00DB7D0A" w14:paraId="23643F01" w14:textId="77777777" w:rsidTr="00A43D37">
        <w:trPr>
          <w:trHeight w:val="455"/>
          <w:jc w:val="center"/>
        </w:trPr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349B7B4" w14:textId="77777777" w:rsidR="00DB7D0A" w:rsidRDefault="00DB7D0A" w:rsidP="00A43D37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01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E1942C3" w14:textId="2DFBFEA7" w:rsidR="00DB7D0A" w:rsidRDefault="000C77E7" w:rsidP="00A43D37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12/05/2023</w:t>
            </w:r>
          </w:p>
        </w:tc>
        <w:tc>
          <w:tcPr>
            <w:tcW w:w="6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A2332E5" w14:textId="3765058A" w:rsidR="00DB7D0A" w:rsidRDefault="000C77E7" w:rsidP="00A43D37">
            <w:pPr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 xml:space="preserve">Se crea el procedimiento </w:t>
            </w:r>
          </w:p>
        </w:tc>
      </w:tr>
    </w:tbl>
    <w:p w14:paraId="57D1CB99" w14:textId="77777777" w:rsidR="00DB7D0A" w:rsidRDefault="00DB7D0A" w:rsidP="00DB7D0A">
      <w:pPr>
        <w:jc w:val="center"/>
        <w:rPr>
          <w:rFonts w:ascii="Arial" w:hAnsi="Arial" w:cs="Arial"/>
          <w:b/>
          <w:bCs/>
        </w:rPr>
      </w:pPr>
    </w:p>
    <w:p w14:paraId="0EE5F7BB" w14:textId="77777777" w:rsidR="00232840" w:rsidRPr="00745343" w:rsidRDefault="00232840" w:rsidP="00232840">
      <w:pPr>
        <w:pStyle w:val="Prrafodelista"/>
        <w:rPr>
          <w:rFonts w:ascii="Arial" w:hAnsi="Arial" w:cs="Arial"/>
          <w:b/>
          <w:bCs/>
        </w:rPr>
      </w:pPr>
    </w:p>
    <w:sectPr w:rsidR="00232840" w:rsidRPr="00745343" w:rsidSect="00DB7D0A">
      <w:headerReference w:type="default" r:id="rId11"/>
      <w:pgSz w:w="12240" w:h="15840"/>
      <w:pgMar w:top="1418" w:right="1134" w:bottom="1418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F9D72F" w14:textId="77777777" w:rsidR="00686F61" w:rsidRDefault="00686F61" w:rsidP="001831D7">
      <w:pPr>
        <w:spacing w:after="0" w:line="240" w:lineRule="auto"/>
      </w:pPr>
      <w:r>
        <w:separator/>
      </w:r>
    </w:p>
  </w:endnote>
  <w:endnote w:type="continuationSeparator" w:id="0">
    <w:p w14:paraId="5A8AF5A4" w14:textId="77777777" w:rsidR="00686F61" w:rsidRDefault="00686F61" w:rsidP="001831D7">
      <w:pPr>
        <w:spacing w:after="0" w:line="240" w:lineRule="auto"/>
      </w:pPr>
      <w:r>
        <w:continuationSeparator/>
      </w:r>
    </w:p>
  </w:endnote>
  <w:endnote w:type="continuationNotice" w:id="1">
    <w:p w14:paraId="02BBA40F" w14:textId="77777777" w:rsidR="00686F61" w:rsidRDefault="00686F6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F014E5" w14:textId="77777777" w:rsidR="00686F61" w:rsidRDefault="00686F61" w:rsidP="001831D7">
      <w:pPr>
        <w:spacing w:after="0" w:line="240" w:lineRule="auto"/>
      </w:pPr>
      <w:r>
        <w:separator/>
      </w:r>
    </w:p>
  </w:footnote>
  <w:footnote w:type="continuationSeparator" w:id="0">
    <w:p w14:paraId="376EDC3C" w14:textId="77777777" w:rsidR="00686F61" w:rsidRDefault="00686F61" w:rsidP="001831D7">
      <w:pPr>
        <w:spacing w:after="0" w:line="240" w:lineRule="auto"/>
      </w:pPr>
      <w:r>
        <w:continuationSeparator/>
      </w:r>
    </w:p>
  </w:footnote>
  <w:footnote w:type="continuationNotice" w:id="1">
    <w:p w14:paraId="31A61F33" w14:textId="77777777" w:rsidR="00686F61" w:rsidRDefault="00686F6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889" w:type="dxa"/>
      <w:jc w:val="center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400" w:firstRow="0" w:lastRow="0" w:firstColumn="0" w:lastColumn="0" w:noHBand="0" w:noVBand="1"/>
    </w:tblPr>
    <w:tblGrid>
      <w:gridCol w:w="2488"/>
      <w:gridCol w:w="5417"/>
      <w:gridCol w:w="1984"/>
    </w:tblGrid>
    <w:tr w:rsidR="001042EA" w14:paraId="0818D047" w14:textId="77777777" w:rsidTr="001042EA">
      <w:trPr>
        <w:trHeight w:val="1402"/>
        <w:jc w:val="center"/>
      </w:trPr>
      <w:tc>
        <w:tcPr>
          <w:tcW w:w="2488" w:type="dxa"/>
        </w:tcPr>
        <w:p w14:paraId="1D596E11" w14:textId="47971363" w:rsidR="001042EA" w:rsidRDefault="007964AB" w:rsidP="007964AB">
          <w:pPr>
            <w:tabs>
              <w:tab w:val="left" w:pos="3810"/>
            </w:tabs>
            <w:spacing w:after="0" w:line="240" w:lineRule="auto"/>
            <w:jc w:val="both"/>
            <w:rPr>
              <w:rFonts w:ascii="Arial" w:eastAsia="Arial" w:hAnsi="Arial" w:cs="Arial"/>
              <w:b/>
              <w:color w:val="000000"/>
            </w:rPr>
          </w:pPr>
          <w:r>
            <w:rPr>
              <w:noProof/>
            </w:rPr>
            <w:drawing>
              <wp:inline distT="0" distB="0" distL="0" distR="0" wp14:anchorId="226E7D9E" wp14:editId="26C3FB94">
                <wp:extent cx="1442720" cy="810895"/>
                <wp:effectExtent l="0" t="0" r="5080" b="8255"/>
                <wp:docPr id="1654516404" name="Imagen 165451640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42720" cy="8108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417" w:type="dxa"/>
          <w:vAlign w:val="center"/>
        </w:tcPr>
        <w:p w14:paraId="586862F7" w14:textId="0918275E" w:rsidR="001042EA" w:rsidRPr="004F2ECB" w:rsidRDefault="004F2ECB" w:rsidP="004F2ECB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3810"/>
            </w:tabs>
            <w:spacing w:after="0" w:line="240" w:lineRule="auto"/>
            <w:jc w:val="center"/>
            <w:rPr>
              <w:rFonts w:ascii="Arial" w:eastAsia="Arial" w:hAnsi="Arial" w:cs="Arial"/>
              <w:b/>
              <w:sz w:val="24"/>
              <w:szCs w:val="24"/>
            </w:rPr>
          </w:pPr>
          <w:r>
            <w:rPr>
              <w:rFonts w:ascii="Arial" w:eastAsia="Arial" w:hAnsi="Arial" w:cs="Arial"/>
              <w:b/>
              <w:sz w:val="24"/>
              <w:szCs w:val="24"/>
            </w:rPr>
            <w:t xml:space="preserve">Procedimiento </w:t>
          </w:r>
          <w:r w:rsidR="00C76F74">
            <w:rPr>
              <w:rFonts w:ascii="Arial" w:eastAsia="Arial" w:hAnsi="Arial" w:cs="Arial"/>
              <w:b/>
              <w:sz w:val="24"/>
              <w:szCs w:val="24"/>
            </w:rPr>
            <w:t>de circuito de control de calidad de servicio al cliente Corporación Tame</w:t>
          </w:r>
          <w:r>
            <w:rPr>
              <w:rFonts w:ascii="Arial" w:eastAsia="Arial" w:hAnsi="Arial" w:cs="Arial"/>
              <w:b/>
              <w:sz w:val="24"/>
              <w:szCs w:val="24"/>
            </w:rPr>
            <w:t xml:space="preserve"> </w:t>
          </w:r>
        </w:p>
      </w:tc>
      <w:tc>
        <w:tcPr>
          <w:tcW w:w="1984" w:type="dxa"/>
          <w:vAlign w:val="center"/>
        </w:tcPr>
        <w:p w14:paraId="6207D7DF" w14:textId="09AE003D" w:rsidR="001042EA" w:rsidRPr="00DB7D0A" w:rsidRDefault="001042EA" w:rsidP="001042EA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3810"/>
            </w:tabs>
            <w:spacing w:after="0" w:line="240" w:lineRule="auto"/>
            <w:rPr>
              <w:rFonts w:ascii="Arial" w:eastAsia="Arial" w:hAnsi="Arial" w:cs="Arial"/>
              <w:color w:val="000000"/>
              <w:sz w:val="20"/>
              <w:szCs w:val="20"/>
            </w:rPr>
          </w:pPr>
          <w:r w:rsidRPr="001042EA">
            <w:rPr>
              <w:rFonts w:ascii="Arial" w:eastAsia="Arial" w:hAnsi="Arial" w:cs="Arial"/>
              <w:color w:val="000000"/>
              <w:sz w:val="20"/>
              <w:szCs w:val="20"/>
            </w:rPr>
            <w:t>Fecha</w:t>
          </w:r>
          <w:r w:rsidR="00DB7D0A">
            <w:rPr>
              <w:rFonts w:ascii="Arial" w:eastAsia="Arial" w:hAnsi="Arial" w:cs="Arial"/>
              <w:color w:val="000000"/>
              <w:sz w:val="20"/>
              <w:szCs w:val="20"/>
            </w:rPr>
            <w:t>:</w:t>
          </w:r>
          <w:r w:rsidR="002D06F7">
            <w:rPr>
              <w:rFonts w:ascii="Arial" w:eastAsia="Arial" w:hAnsi="Arial" w:cs="Arial"/>
              <w:color w:val="000000"/>
              <w:sz w:val="20"/>
              <w:szCs w:val="20"/>
            </w:rPr>
            <w:t xml:space="preserve"> 12/05/2023</w:t>
          </w:r>
        </w:p>
        <w:p w14:paraId="61F17B6C" w14:textId="77777777" w:rsidR="001042EA" w:rsidRDefault="001042EA" w:rsidP="001042EA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3810"/>
            </w:tabs>
            <w:spacing w:after="0" w:line="240" w:lineRule="auto"/>
            <w:rPr>
              <w:rFonts w:ascii="Arial" w:eastAsia="Arial" w:hAnsi="Arial" w:cs="Arial"/>
              <w:color w:val="000000"/>
            </w:rPr>
          </w:pPr>
          <w:r w:rsidRPr="001042EA">
            <w:rPr>
              <w:rFonts w:ascii="Arial" w:eastAsia="Arial" w:hAnsi="Arial" w:cs="Arial"/>
              <w:color w:val="000000"/>
              <w:sz w:val="20"/>
              <w:szCs w:val="20"/>
            </w:rPr>
            <w:t>Versión: 01</w:t>
          </w:r>
        </w:p>
      </w:tc>
    </w:tr>
  </w:tbl>
  <w:p w14:paraId="3033F16B" w14:textId="7A54B33A" w:rsidR="001042EA" w:rsidRDefault="001042EA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2214C4"/>
    <w:multiLevelType w:val="hybridMultilevel"/>
    <w:tmpl w:val="A4FE1EAE"/>
    <w:lvl w:ilvl="0" w:tplc="DD907C84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2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011991"/>
    <w:multiLevelType w:val="hybridMultilevel"/>
    <w:tmpl w:val="22FEB7D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4A41FF"/>
    <w:multiLevelType w:val="hybridMultilevel"/>
    <w:tmpl w:val="4E707254"/>
    <w:lvl w:ilvl="0" w:tplc="DD907C84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B008CD"/>
    <w:multiLevelType w:val="hybridMultilevel"/>
    <w:tmpl w:val="992E065C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24B23B8"/>
    <w:multiLevelType w:val="hybridMultilevel"/>
    <w:tmpl w:val="9112DDAE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19BEF704">
      <w:start w:val="1"/>
      <w:numFmt w:val="decimal"/>
      <w:lvlText w:val="%2."/>
      <w:lvlJc w:val="left"/>
      <w:pPr>
        <w:ind w:left="1440" w:hanging="360"/>
      </w:pPr>
      <w:rPr>
        <w:b w:val="0"/>
        <w:bCs w:val="0"/>
      </w:rPr>
    </w:lvl>
    <w:lvl w:ilvl="2" w:tplc="240A001B">
      <w:start w:val="1"/>
      <w:numFmt w:val="lowerRoman"/>
      <w:lvlText w:val="%3."/>
      <w:lvlJc w:val="right"/>
      <w:pPr>
        <w:ind w:left="2160" w:hanging="180"/>
      </w:pPr>
    </w:lvl>
    <w:lvl w:ilvl="3" w:tplc="240A000F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BE6AB1"/>
    <w:multiLevelType w:val="hybridMultilevel"/>
    <w:tmpl w:val="BD8E88C4"/>
    <w:lvl w:ilvl="0" w:tplc="240A000F">
      <w:start w:val="1"/>
      <w:numFmt w:val="decimal"/>
      <w:lvlText w:val="%1."/>
      <w:lvlJc w:val="left"/>
      <w:pPr>
        <w:ind w:left="2484" w:hanging="360"/>
      </w:pPr>
    </w:lvl>
    <w:lvl w:ilvl="1" w:tplc="240A0019" w:tentative="1">
      <w:start w:val="1"/>
      <w:numFmt w:val="lowerLetter"/>
      <w:lvlText w:val="%2."/>
      <w:lvlJc w:val="left"/>
      <w:pPr>
        <w:ind w:left="3204" w:hanging="360"/>
      </w:pPr>
    </w:lvl>
    <w:lvl w:ilvl="2" w:tplc="240A001B" w:tentative="1">
      <w:start w:val="1"/>
      <w:numFmt w:val="lowerRoman"/>
      <w:lvlText w:val="%3."/>
      <w:lvlJc w:val="right"/>
      <w:pPr>
        <w:ind w:left="3924" w:hanging="180"/>
      </w:pPr>
    </w:lvl>
    <w:lvl w:ilvl="3" w:tplc="240A000F" w:tentative="1">
      <w:start w:val="1"/>
      <w:numFmt w:val="decimal"/>
      <w:lvlText w:val="%4."/>
      <w:lvlJc w:val="left"/>
      <w:pPr>
        <w:ind w:left="4644" w:hanging="360"/>
      </w:pPr>
    </w:lvl>
    <w:lvl w:ilvl="4" w:tplc="240A0019" w:tentative="1">
      <w:start w:val="1"/>
      <w:numFmt w:val="lowerLetter"/>
      <w:lvlText w:val="%5."/>
      <w:lvlJc w:val="left"/>
      <w:pPr>
        <w:ind w:left="5364" w:hanging="360"/>
      </w:pPr>
    </w:lvl>
    <w:lvl w:ilvl="5" w:tplc="240A001B" w:tentative="1">
      <w:start w:val="1"/>
      <w:numFmt w:val="lowerRoman"/>
      <w:lvlText w:val="%6."/>
      <w:lvlJc w:val="right"/>
      <w:pPr>
        <w:ind w:left="6084" w:hanging="180"/>
      </w:pPr>
    </w:lvl>
    <w:lvl w:ilvl="6" w:tplc="240A000F" w:tentative="1">
      <w:start w:val="1"/>
      <w:numFmt w:val="decimal"/>
      <w:lvlText w:val="%7."/>
      <w:lvlJc w:val="left"/>
      <w:pPr>
        <w:ind w:left="6804" w:hanging="360"/>
      </w:pPr>
    </w:lvl>
    <w:lvl w:ilvl="7" w:tplc="240A0019" w:tentative="1">
      <w:start w:val="1"/>
      <w:numFmt w:val="lowerLetter"/>
      <w:lvlText w:val="%8."/>
      <w:lvlJc w:val="left"/>
      <w:pPr>
        <w:ind w:left="7524" w:hanging="360"/>
      </w:pPr>
    </w:lvl>
    <w:lvl w:ilvl="8" w:tplc="240A001B" w:tentative="1">
      <w:start w:val="1"/>
      <w:numFmt w:val="lowerRoman"/>
      <w:lvlText w:val="%9."/>
      <w:lvlJc w:val="right"/>
      <w:pPr>
        <w:ind w:left="8244" w:hanging="180"/>
      </w:pPr>
    </w:lvl>
  </w:abstractNum>
  <w:abstractNum w:abstractNumId="6" w15:restartNumberingAfterBreak="0">
    <w:nsid w:val="79157D51"/>
    <w:multiLevelType w:val="hybridMultilevel"/>
    <w:tmpl w:val="9C9A2CB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19853994">
    <w:abstractNumId w:val="4"/>
  </w:num>
  <w:num w:numId="2" w16cid:durableId="1619221662">
    <w:abstractNumId w:val="3"/>
  </w:num>
  <w:num w:numId="3" w16cid:durableId="433325952">
    <w:abstractNumId w:val="2"/>
  </w:num>
  <w:num w:numId="4" w16cid:durableId="1676616556">
    <w:abstractNumId w:val="0"/>
  </w:num>
  <w:num w:numId="5" w16cid:durableId="511454272">
    <w:abstractNumId w:val="6"/>
  </w:num>
  <w:num w:numId="6" w16cid:durableId="1273980721">
    <w:abstractNumId w:val="1"/>
  </w:num>
  <w:num w:numId="7" w16cid:durableId="213223895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1DAA"/>
    <w:rsid w:val="00004A57"/>
    <w:rsid w:val="00005167"/>
    <w:rsid w:val="000058DC"/>
    <w:rsid w:val="00012A7C"/>
    <w:rsid w:val="0001409A"/>
    <w:rsid w:val="0003234C"/>
    <w:rsid w:val="0003337E"/>
    <w:rsid w:val="0003707F"/>
    <w:rsid w:val="00037F58"/>
    <w:rsid w:val="0004088A"/>
    <w:rsid w:val="00046AAD"/>
    <w:rsid w:val="00046E5A"/>
    <w:rsid w:val="00052001"/>
    <w:rsid w:val="00055D18"/>
    <w:rsid w:val="00057CE3"/>
    <w:rsid w:val="00060EA7"/>
    <w:rsid w:val="0006289B"/>
    <w:rsid w:val="00065526"/>
    <w:rsid w:val="00072D11"/>
    <w:rsid w:val="00075EE0"/>
    <w:rsid w:val="00076B8E"/>
    <w:rsid w:val="000954DF"/>
    <w:rsid w:val="000971A7"/>
    <w:rsid w:val="000A2B2A"/>
    <w:rsid w:val="000B037E"/>
    <w:rsid w:val="000B2A7F"/>
    <w:rsid w:val="000B3486"/>
    <w:rsid w:val="000C152C"/>
    <w:rsid w:val="000C77E7"/>
    <w:rsid w:val="000D7A65"/>
    <w:rsid w:val="000E1210"/>
    <w:rsid w:val="000E16E9"/>
    <w:rsid w:val="000E3080"/>
    <w:rsid w:val="000F6787"/>
    <w:rsid w:val="00102649"/>
    <w:rsid w:val="001042EA"/>
    <w:rsid w:val="001121D8"/>
    <w:rsid w:val="001159A0"/>
    <w:rsid w:val="001232DC"/>
    <w:rsid w:val="00123958"/>
    <w:rsid w:val="00127FF4"/>
    <w:rsid w:val="00142DF3"/>
    <w:rsid w:val="00146E23"/>
    <w:rsid w:val="0015427E"/>
    <w:rsid w:val="001545A9"/>
    <w:rsid w:val="00175689"/>
    <w:rsid w:val="00177545"/>
    <w:rsid w:val="001831D7"/>
    <w:rsid w:val="00187819"/>
    <w:rsid w:val="00194823"/>
    <w:rsid w:val="001A3EAC"/>
    <w:rsid w:val="001A6E4C"/>
    <w:rsid w:val="001B0AA4"/>
    <w:rsid w:val="001B497A"/>
    <w:rsid w:val="001B4DD4"/>
    <w:rsid w:val="001C311A"/>
    <w:rsid w:val="001D12A2"/>
    <w:rsid w:val="001D5B6D"/>
    <w:rsid w:val="001E0F6C"/>
    <w:rsid w:val="0020325D"/>
    <w:rsid w:val="0021107F"/>
    <w:rsid w:val="00217B08"/>
    <w:rsid w:val="00220CC4"/>
    <w:rsid w:val="00223066"/>
    <w:rsid w:val="002263F0"/>
    <w:rsid w:val="00231110"/>
    <w:rsid w:val="00231A4C"/>
    <w:rsid w:val="00232840"/>
    <w:rsid w:val="002360D0"/>
    <w:rsid w:val="0024275C"/>
    <w:rsid w:val="00250228"/>
    <w:rsid w:val="00250BCD"/>
    <w:rsid w:val="00255DDE"/>
    <w:rsid w:val="00261876"/>
    <w:rsid w:val="00280E48"/>
    <w:rsid w:val="002A549C"/>
    <w:rsid w:val="002A5C3C"/>
    <w:rsid w:val="002B2695"/>
    <w:rsid w:val="002C1EB1"/>
    <w:rsid w:val="002C5F92"/>
    <w:rsid w:val="002D06F7"/>
    <w:rsid w:val="002D37BB"/>
    <w:rsid w:val="002D5940"/>
    <w:rsid w:val="002E4F92"/>
    <w:rsid w:val="00301BB3"/>
    <w:rsid w:val="0030332E"/>
    <w:rsid w:val="0032159F"/>
    <w:rsid w:val="00324062"/>
    <w:rsid w:val="00327F45"/>
    <w:rsid w:val="00335495"/>
    <w:rsid w:val="003430A7"/>
    <w:rsid w:val="003721CE"/>
    <w:rsid w:val="00376F47"/>
    <w:rsid w:val="00390800"/>
    <w:rsid w:val="003945F8"/>
    <w:rsid w:val="003955EC"/>
    <w:rsid w:val="003A3DA1"/>
    <w:rsid w:val="003A5EE5"/>
    <w:rsid w:val="003C5A06"/>
    <w:rsid w:val="003D05EC"/>
    <w:rsid w:val="003D0E9F"/>
    <w:rsid w:val="003D56C6"/>
    <w:rsid w:val="003E133D"/>
    <w:rsid w:val="003E2A5F"/>
    <w:rsid w:val="003E2C0E"/>
    <w:rsid w:val="003E675D"/>
    <w:rsid w:val="003F5C69"/>
    <w:rsid w:val="0041196B"/>
    <w:rsid w:val="00414CCE"/>
    <w:rsid w:val="00421DB5"/>
    <w:rsid w:val="00424391"/>
    <w:rsid w:val="00426A79"/>
    <w:rsid w:val="00427548"/>
    <w:rsid w:val="00427C45"/>
    <w:rsid w:val="00427F0D"/>
    <w:rsid w:val="00431D83"/>
    <w:rsid w:val="0043220D"/>
    <w:rsid w:val="004366CE"/>
    <w:rsid w:val="004440B7"/>
    <w:rsid w:val="004461B0"/>
    <w:rsid w:val="004622CA"/>
    <w:rsid w:val="00463BCC"/>
    <w:rsid w:val="00463DD2"/>
    <w:rsid w:val="00464017"/>
    <w:rsid w:val="00465CC1"/>
    <w:rsid w:val="0046688B"/>
    <w:rsid w:val="00470BD9"/>
    <w:rsid w:val="004917B6"/>
    <w:rsid w:val="004A301E"/>
    <w:rsid w:val="004A3FDC"/>
    <w:rsid w:val="004A6095"/>
    <w:rsid w:val="004A6766"/>
    <w:rsid w:val="004C6F13"/>
    <w:rsid w:val="004F2ECB"/>
    <w:rsid w:val="005008D6"/>
    <w:rsid w:val="00504CF2"/>
    <w:rsid w:val="00505427"/>
    <w:rsid w:val="0051566B"/>
    <w:rsid w:val="00516DCF"/>
    <w:rsid w:val="0052134C"/>
    <w:rsid w:val="00531B26"/>
    <w:rsid w:val="0053427F"/>
    <w:rsid w:val="00556FAC"/>
    <w:rsid w:val="00566B5C"/>
    <w:rsid w:val="00585F07"/>
    <w:rsid w:val="005873B9"/>
    <w:rsid w:val="0059628D"/>
    <w:rsid w:val="005A5836"/>
    <w:rsid w:val="005C0814"/>
    <w:rsid w:val="005C3F8D"/>
    <w:rsid w:val="005C5F8D"/>
    <w:rsid w:val="005C6242"/>
    <w:rsid w:val="005C669B"/>
    <w:rsid w:val="005D33D4"/>
    <w:rsid w:val="005D7D8E"/>
    <w:rsid w:val="005E4286"/>
    <w:rsid w:val="005E7806"/>
    <w:rsid w:val="005F4EA4"/>
    <w:rsid w:val="00600240"/>
    <w:rsid w:val="00603B81"/>
    <w:rsid w:val="0060408A"/>
    <w:rsid w:val="00605643"/>
    <w:rsid w:val="00611CC7"/>
    <w:rsid w:val="006155B8"/>
    <w:rsid w:val="00617596"/>
    <w:rsid w:val="00617B0E"/>
    <w:rsid w:val="00630CFD"/>
    <w:rsid w:val="006348F9"/>
    <w:rsid w:val="00643BF2"/>
    <w:rsid w:val="00647059"/>
    <w:rsid w:val="00656C1D"/>
    <w:rsid w:val="00660D7F"/>
    <w:rsid w:val="00662B0C"/>
    <w:rsid w:val="00662DCF"/>
    <w:rsid w:val="0067160F"/>
    <w:rsid w:val="00686F61"/>
    <w:rsid w:val="006957A3"/>
    <w:rsid w:val="0069752B"/>
    <w:rsid w:val="006A5924"/>
    <w:rsid w:val="006A7FC7"/>
    <w:rsid w:val="006B2207"/>
    <w:rsid w:val="006B62DC"/>
    <w:rsid w:val="006B6FF5"/>
    <w:rsid w:val="006D4159"/>
    <w:rsid w:val="006D649C"/>
    <w:rsid w:val="006E3C5F"/>
    <w:rsid w:val="006F54B0"/>
    <w:rsid w:val="0070337D"/>
    <w:rsid w:val="00716226"/>
    <w:rsid w:val="00720BB2"/>
    <w:rsid w:val="00744AD1"/>
    <w:rsid w:val="00745343"/>
    <w:rsid w:val="007463CC"/>
    <w:rsid w:val="007466BF"/>
    <w:rsid w:val="00751DAA"/>
    <w:rsid w:val="00753061"/>
    <w:rsid w:val="00756205"/>
    <w:rsid w:val="00763293"/>
    <w:rsid w:val="0076357D"/>
    <w:rsid w:val="007752F1"/>
    <w:rsid w:val="0078110D"/>
    <w:rsid w:val="0078120D"/>
    <w:rsid w:val="00787DE1"/>
    <w:rsid w:val="00793D38"/>
    <w:rsid w:val="007964AB"/>
    <w:rsid w:val="0079734C"/>
    <w:rsid w:val="007A13E9"/>
    <w:rsid w:val="007A601C"/>
    <w:rsid w:val="007A7F30"/>
    <w:rsid w:val="007B6CE8"/>
    <w:rsid w:val="007C26C0"/>
    <w:rsid w:val="007C726D"/>
    <w:rsid w:val="007D0E04"/>
    <w:rsid w:val="007D6D5D"/>
    <w:rsid w:val="007E41C7"/>
    <w:rsid w:val="007F1C28"/>
    <w:rsid w:val="008027EE"/>
    <w:rsid w:val="00826B09"/>
    <w:rsid w:val="00833075"/>
    <w:rsid w:val="00844D7B"/>
    <w:rsid w:val="00852186"/>
    <w:rsid w:val="008731A9"/>
    <w:rsid w:val="00874138"/>
    <w:rsid w:val="00877AD1"/>
    <w:rsid w:val="00881822"/>
    <w:rsid w:val="0089072B"/>
    <w:rsid w:val="008952EA"/>
    <w:rsid w:val="008973D7"/>
    <w:rsid w:val="008A4F87"/>
    <w:rsid w:val="008A7C02"/>
    <w:rsid w:val="008B0B0F"/>
    <w:rsid w:val="008B4D4D"/>
    <w:rsid w:val="008B5E7A"/>
    <w:rsid w:val="008B69E5"/>
    <w:rsid w:val="008C3C97"/>
    <w:rsid w:val="008F2476"/>
    <w:rsid w:val="00904DC7"/>
    <w:rsid w:val="0091101B"/>
    <w:rsid w:val="00922F4B"/>
    <w:rsid w:val="00925B99"/>
    <w:rsid w:val="00933DCE"/>
    <w:rsid w:val="00934C42"/>
    <w:rsid w:val="00936085"/>
    <w:rsid w:val="009373D6"/>
    <w:rsid w:val="00943879"/>
    <w:rsid w:val="00950B49"/>
    <w:rsid w:val="0095542A"/>
    <w:rsid w:val="0096020E"/>
    <w:rsid w:val="009608BC"/>
    <w:rsid w:val="009631B5"/>
    <w:rsid w:val="00966A5C"/>
    <w:rsid w:val="00977092"/>
    <w:rsid w:val="00977742"/>
    <w:rsid w:val="00992E3C"/>
    <w:rsid w:val="009A082E"/>
    <w:rsid w:val="009A23A5"/>
    <w:rsid w:val="009A2D1B"/>
    <w:rsid w:val="009A7204"/>
    <w:rsid w:val="009B022D"/>
    <w:rsid w:val="009B2870"/>
    <w:rsid w:val="009B3443"/>
    <w:rsid w:val="009D28A4"/>
    <w:rsid w:val="009F2B7E"/>
    <w:rsid w:val="009F6312"/>
    <w:rsid w:val="00A008AE"/>
    <w:rsid w:val="00A0099D"/>
    <w:rsid w:val="00A0229D"/>
    <w:rsid w:val="00A03050"/>
    <w:rsid w:val="00A04FAF"/>
    <w:rsid w:val="00A146A7"/>
    <w:rsid w:val="00A26CC0"/>
    <w:rsid w:val="00A612E2"/>
    <w:rsid w:val="00A66695"/>
    <w:rsid w:val="00A732BF"/>
    <w:rsid w:val="00A73868"/>
    <w:rsid w:val="00A777FB"/>
    <w:rsid w:val="00A864AD"/>
    <w:rsid w:val="00A91E0F"/>
    <w:rsid w:val="00A96E9D"/>
    <w:rsid w:val="00AA0D70"/>
    <w:rsid w:val="00AA1633"/>
    <w:rsid w:val="00AB1C58"/>
    <w:rsid w:val="00AC3D46"/>
    <w:rsid w:val="00AC425F"/>
    <w:rsid w:val="00AD5E3C"/>
    <w:rsid w:val="00AE449D"/>
    <w:rsid w:val="00AE68F1"/>
    <w:rsid w:val="00B02295"/>
    <w:rsid w:val="00B12145"/>
    <w:rsid w:val="00B27975"/>
    <w:rsid w:val="00B32ED1"/>
    <w:rsid w:val="00B33019"/>
    <w:rsid w:val="00B338D4"/>
    <w:rsid w:val="00B34997"/>
    <w:rsid w:val="00B3644E"/>
    <w:rsid w:val="00B40F99"/>
    <w:rsid w:val="00B447FB"/>
    <w:rsid w:val="00B53DED"/>
    <w:rsid w:val="00B55680"/>
    <w:rsid w:val="00B55B46"/>
    <w:rsid w:val="00B63D1E"/>
    <w:rsid w:val="00B72181"/>
    <w:rsid w:val="00B9164B"/>
    <w:rsid w:val="00B927D4"/>
    <w:rsid w:val="00B932AE"/>
    <w:rsid w:val="00B93F92"/>
    <w:rsid w:val="00B94843"/>
    <w:rsid w:val="00B969D4"/>
    <w:rsid w:val="00BB227B"/>
    <w:rsid w:val="00BB5C22"/>
    <w:rsid w:val="00BC62B1"/>
    <w:rsid w:val="00C03729"/>
    <w:rsid w:val="00C04C46"/>
    <w:rsid w:val="00C11376"/>
    <w:rsid w:val="00C135E0"/>
    <w:rsid w:val="00C154CC"/>
    <w:rsid w:val="00C343D5"/>
    <w:rsid w:val="00C40E3C"/>
    <w:rsid w:val="00C424CA"/>
    <w:rsid w:val="00C5235B"/>
    <w:rsid w:val="00C56C29"/>
    <w:rsid w:val="00C6114A"/>
    <w:rsid w:val="00C6133A"/>
    <w:rsid w:val="00C65AEC"/>
    <w:rsid w:val="00C7183A"/>
    <w:rsid w:val="00C76F74"/>
    <w:rsid w:val="00C80DA8"/>
    <w:rsid w:val="00C8413D"/>
    <w:rsid w:val="00C86EB2"/>
    <w:rsid w:val="00C8729A"/>
    <w:rsid w:val="00C94F07"/>
    <w:rsid w:val="00CA0128"/>
    <w:rsid w:val="00CA76F4"/>
    <w:rsid w:val="00CC5201"/>
    <w:rsid w:val="00CC564F"/>
    <w:rsid w:val="00CC661D"/>
    <w:rsid w:val="00CD5B90"/>
    <w:rsid w:val="00CD7627"/>
    <w:rsid w:val="00CD7B0F"/>
    <w:rsid w:val="00CE0763"/>
    <w:rsid w:val="00CE244F"/>
    <w:rsid w:val="00CE44AE"/>
    <w:rsid w:val="00CF0FD9"/>
    <w:rsid w:val="00D04360"/>
    <w:rsid w:val="00D05C13"/>
    <w:rsid w:val="00D24B52"/>
    <w:rsid w:val="00D366F9"/>
    <w:rsid w:val="00D40DD8"/>
    <w:rsid w:val="00D41EDC"/>
    <w:rsid w:val="00D50444"/>
    <w:rsid w:val="00D555AF"/>
    <w:rsid w:val="00D7710E"/>
    <w:rsid w:val="00D80A7F"/>
    <w:rsid w:val="00DA454A"/>
    <w:rsid w:val="00DA6307"/>
    <w:rsid w:val="00DA70DC"/>
    <w:rsid w:val="00DB7D0A"/>
    <w:rsid w:val="00DC147D"/>
    <w:rsid w:val="00DC57D8"/>
    <w:rsid w:val="00E01A0F"/>
    <w:rsid w:val="00E03DC9"/>
    <w:rsid w:val="00E14D23"/>
    <w:rsid w:val="00E2677C"/>
    <w:rsid w:val="00E310DC"/>
    <w:rsid w:val="00E533F4"/>
    <w:rsid w:val="00E7146B"/>
    <w:rsid w:val="00E84127"/>
    <w:rsid w:val="00E852F4"/>
    <w:rsid w:val="00E9311F"/>
    <w:rsid w:val="00EB0B19"/>
    <w:rsid w:val="00EB2D8F"/>
    <w:rsid w:val="00EB4418"/>
    <w:rsid w:val="00EB46E1"/>
    <w:rsid w:val="00EC2E54"/>
    <w:rsid w:val="00EC65E6"/>
    <w:rsid w:val="00EC73B4"/>
    <w:rsid w:val="00EE154B"/>
    <w:rsid w:val="00EF1370"/>
    <w:rsid w:val="00EF4641"/>
    <w:rsid w:val="00F03539"/>
    <w:rsid w:val="00F12F39"/>
    <w:rsid w:val="00F20632"/>
    <w:rsid w:val="00F2368B"/>
    <w:rsid w:val="00F26423"/>
    <w:rsid w:val="00F403E3"/>
    <w:rsid w:val="00F454B6"/>
    <w:rsid w:val="00F46C27"/>
    <w:rsid w:val="00F527EA"/>
    <w:rsid w:val="00F541AD"/>
    <w:rsid w:val="00F55187"/>
    <w:rsid w:val="00F8599B"/>
    <w:rsid w:val="00F862AA"/>
    <w:rsid w:val="00FA1891"/>
    <w:rsid w:val="00FA22BD"/>
    <w:rsid w:val="00FA2799"/>
    <w:rsid w:val="00FA438A"/>
    <w:rsid w:val="00FC181B"/>
    <w:rsid w:val="00FC2F89"/>
    <w:rsid w:val="00FC5FA2"/>
    <w:rsid w:val="00FC72EF"/>
    <w:rsid w:val="00FD0E3E"/>
    <w:rsid w:val="00FD42BA"/>
    <w:rsid w:val="00FF221C"/>
    <w:rsid w:val="00FF2B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20E2E2B"/>
  <w15:chartTrackingRefBased/>
  <w15:docId w15:val="{6DC14520-27A9-41EE-9AC0-65A4C33A5A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B7D0A"/>
  </w:style>
  <w:style w:type="paragraph" w:styleId="Ttulo1">
    <w:name w:val="heading 1"/>
    <w:basedOn w:val="Normal"/>
    <w:next w:val="Normal"/>
    <w:link w:val="Ttulo1Car"/>
    <w:uiPriority w:val="9"/>
    <w:qFormat/>
    <w:rsid w:val="00EB2D8F"/>
    <w:pPr>
      <w:keepNext/>
      <w:keepLines/>
      <w:spacing w:after="0" w:line="360" w:lineRule="auto"/>
      <w:ind w:firstLine="709"/>
      <w:jc w:val="center"/>
      <w:outlineLvl w:val="0"/>
    </w:pPr>
    <w:rPr>
      <w:rFonts w:ascii="Times New Roman" w:eastAsia="Times New Roman" w:hAnsi="Times New Roman"/>
      <w:b/>
      <w:bCs/>
      <w:caps/>
      <w:sz w:val="24"/>
      <w:szCs w:val="3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link w:val="Ttulo1"/>
    <w:uiPriority w:val="9"/>
    <w:rsid w:val="00EB2D8F"/>
    <w:rPr>
      <w:rFonts w:ascii="Times New Roman" w:eastAsia="Times New Roman" w:hAnsi="Times New Roman"/>
      <w:b/>
      <w:bCs/>
      <w:caps/>
      <w:sz w:val="24"/>
      <w:szCs w:val="32"/>
    </w:rPr>
  </w:style>
  <w:style w:type="paragraph" w:styleId="Tabladeilustraciones">
    <w:name w:val="table of figures"/>
    <w:basedOn w:val="Normal"/>
    <w:next w:val="Normal"/>
    <w:uiPriority w:val="99"/>
    <w:unhideWhenUsed/>
    <w:rsid w:val="00EB2D8F"/>
    <w:pPr>
      <w:spacing w:after="0" w:line="360" w:lineRule="auto"/>
      <w:ind w:firstLine="709"/>
    </w:pPr>
    <w:rPr>
      <w:rFonts w:ascii="Times New Roman" w:eastAsia="Calibri" w:hAnsi="Times New Roman" w:cs="Times New Roman"/>
      <w:color w:val="000000" w:themeColor="text1"/>
      <w:sz w:val="24"/>
    </w:rPr>
  </w:style>
  <w:style w:type="paragraph" w:styleId="Prrafodelista">
    <w:name w:val="List Paragraph"/>
    <w:basedOn w:val="Normal"/>
    <w:uiPriority w:val="34"/>
    <w:qFormat/>
    <w:rsid w:val="00E533F4"/>
    <w:pPr>
      <w:ind w:left="720"/>
      <w:contextualSpacing/>
    </w:pPr>
  </w:style>
  <w:style w:type="table" w:styleId="Tablaconcuadrcula">
    <w:name w:val="Table Grid"/>
    <w:basedOn w:val="Tablanormal"/>
    <w:uiPriority w:val="39"/>
    <w:rsid w:val="006155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1831D7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831D7"/>
  </w:style>
  <w:style w:type="paragraph" w:styleId="Piedepgina">
    <w:name w:val="footer"/>
    <w:basedOn w:val="Normal"/>
    <w:link w:val="PiedepginaCar"/>
    <w:uiPriority w:val="99"/>
    <w:unhideWhenUsed/>
    <w:rsid w:val="001831D7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831D7"/>
  </w:style>
  <w:style w:type="character" w:styleId="Hipervnculo">
    <w:name w:val="Hyperlink"/>
    <w:basedOn w:val="Fuentedeprrafopredeter"/>
    <w:uiPriority w:val="99"/>
    <w:unhideWhenUsed/>
    <w:rsid w:val="000A2B2A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0A2B2A"/>
    <w:rPr>
      <w:color w:val="605E5C"/>
      <w:shd w:val="clear" w:color="auto" w:fill="E1DFDD"/>
    </w:rPr>
  </w:style>
  <w:style w:type="character" w:styleId="Hipervnculovisitado">
    <w:name w:val="FollowedHyperlink"/>
    <w:basedOn w:val="Fuentedeprrafopredeter"/>
    <w:uiPriority w:val="99"/>
    <w:semiHidden/>
    <w:unhideWhenUsed/>
    <w:rsid w:val="00005167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19792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8C701F7629F804FA592259EF92E5F07" ma:contentTypeVersion="8" ma:contentTypeDescription="Crear nuevo documento." ma:contentTypeScope="" ma:versionID="a6cd77b4c8123687c809d6dcf23a0bd7">
  <xsd:schema xmlns:xsd="http://www.w3.org/2001/XMLSchema" xmlns:xs="http://www.w3.org/2001/XMLSchema" xmlns:p="http://schemas.microsoft.com/office/2006/metadata/properties" xmlns:ns2="e2c595ef-3662-4d46-9f18-17bc7047c552" xmlns:ns3="e7720c47-8394-4e06-b0e2-3e73ee67a3fe" targetNamespace="http://schemas.microsoft.com/office/2006/metadata/properties" ma:root="true" ma:fieldsID="145f7e43caca561d334e7ef06d9afa2d" ns2:_="" ns3:_="">
    <xsd:import namespace="e2c595ef-3662-4d46-9f18-17bc7047c552"/>
    <xsd:import namespace="e7720c47-8394-4e06-b0e2-3e73ee67a3f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2c595ef-3662-4d46-9f18-17bc7047c55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Etiquetas de imagen" ma:readOnly="false" ma:fieldId="{5cf76f15-5ced-4ddc-b409-7134ff3c332f}" ma:taxonomyMulti="true" ma:sspId="d57cae01-22d1-4383-a0bf-52a8c550124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7720c47-8394-4e06-b0e2-3e73ee67a3fe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5ad47921-c695-4692-9d62-48e266a47117}" ma:internalName="TaxCatchAll" ma:showField="CatchAllData" ma:web="e7720c47-8394-4e06-b0e2-3e73ee67a3f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e7720c47-8394-4e06-b0e2-3e73ee67a3fe" xsi:nil="true"/>
    <lcf76f155ced4ddcb4097134ff3c332f xmlns="e2c595ef-3662-4d46-9f18-17bc7047c552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0D0376AA-3E4B-4DFA-B9A5-87E81E9B28A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1C1EC40-0217-4F47-BF18-3E0BB988E7C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2c595ef-3662-4d46-9f18-17bc7047c552"/>
    <ds:schemaRef ds:uri="e7720c47-8394-4e06-b0e2-3e73ee67a3f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1F183E3-CF17-48D0-82C7-6B0BC035FD86}">
  <ds:schemaRefs>
    <ds:schemaRef ds:uri="http://schemas.microsoft.com/office/2006/metadata/properties"/>
    <ds:schemaRef ds:uri="http://schemas.microsoft.com/office/infopath/2007/PartnerControls"/>
    <ds:schemaRef ds:uri="e7720c47-8394-4e06-b0e2-3e73ee67a3fe"/>
    <ds:schemaRef ds:uri="e2c595ef-3662-4d46-9f18-17bc7047c552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198</TotalTime>
  <Pages>5</Pages>
  <Words>1417</Words>
  <Characters>7799</Characters>
  <Application>Microsoft Office Word</Application>
  <DocSecurity>0</DocSecurity>
  <Lines>64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Nidia Esperanza Cañon Rodríguez</dc:creator>
  <cp:keywords/>
  <dc:description/>
  <cp:lastModifiedBy>JHON ALEXANDER FRANCO PEREZ</cp:lastModifiedBy>
  <cp:revision>74</cp:revision>
  <dcterms:created xsi:type="dcterms:W3CDTF">2023-05-12T21:27:00Z</dcterms:created>
  <dcterms:modified xsi:type="dcterms:W3CDTF">2023-06-05T04:07:00Z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0x010100F8C701F7629F804FA592259EF92E5F07</vt:lpwstr>
  </property>
  <property fmtid="{D5CDD505-2E9C-101B-9397-08002B2CF9AE}" pid="3" name="MediaServiceImageTags">
    <vt:lpwstr/>
  </property>
</Properties>
</file>