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797F" w:rsidRPr="006729E0" w:rsidRDefault="003B0CFA" w:rsidP="00537DEC">
      <w:pPr>
        <w:jc w:val="center"/>
        <w:rPr>
          <w:rFonts w:asciiTheme="minorHAnsi" w:hAnsiTheme="minorHAnsi" w:cstheme="minorHAnsi"/>
          <w:b/>
        </w:rPr>
      </w:pPr>
      <w:r w:rsidRPr="006729E0">
        <w:rPr>
          <w:rFonts w:asciiTheme="minorHAnsi" w:hAnsiTheme="minorHAnsi" w:cstheme="minorHAnsi"/>
          <w:b/>
        </w:rPr>
        <w:t>ACTIVIDADES DE APRENDIZAJE – SEGUNDA ENTREGA</w:t>
      </w:r>
    </w:p>
    <w:tbl>
      <w:tblPr>
        <w:tblW w:w="17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506"/>
        <w:gridCol w:w="2506"/>
        <w:gridCol w:w="2506"/>
        <w:gridCol w:w="2506"/>
        <w:gridCol w:w="2506"/>
        <w:gridCol w:w="2506"/>
        <w:gridCol w:w="2506"/>
      </w:tblGrid>
      <w:tr w:rsidR="00F714EF" w:rsidRPr="006729E0" w:rsidTr="00F20246">
        <w:tc>
          <w:tcPr>
            <w:tcW w:w="2506" w:type="dxa"/>
            <w:vAlign w:val="center"/>
          </w:tcPr>
          <w:p w:rsidR="00F714EF" w:rsidRPr="006729E0" w:rsidRDefault="00F714EF" w:rsidP="00537DEC">
            <w:pPr>
              <w:spacing w:after="0" w:line="240" w:lineRule="auto"/>
              <w:jc w:val="center"/>
              <w:rPr>
                <w:rFonts w:asciiTheme="minorHAnsi" w:hAnsiTheme="minorHAnsi" w:cstheme="minorHAnsi"/>
                <w:b/>
              </w:rPr>
            </w:pPr>
            <w:r w:rsidRPr="006729E0">
              <w:rPr>
                <w:rFonts w:asciiTheme="minorHAnsi" w:hAnsiTheme="minorHAnsi" w:cstheme="minorHAnsi"/>
                <w:b/>
              </w:rPr>
              <w:t>N° Caso</w:t>
            </w:r>
          </w:p>
        </w:tc>
        <w:tc>
          <w:tcPr>
            <w:tcW w:w="2506" w:type="dxa"/>
            <w:vAlign w:val="center"/>
          </w:tcPr>
          <w:p w:rsidR="00F714EF" w:rsidRPr="006729E0" w:rsidRDefault="00F714EF" w:rsidP="00537DEC">
            <w:pPr>
              <w:spacing w:after="0" w:line="240" w:lineRule="auto"/>
              <w:jc w:val="center"/>
              <w:rPr>
                <w:rFonts w:asciiTheme="minorHAnsi" w:hAnsiTheme="minorHAnsi" w:cstheme="minorHAnsi"/>
                <w:b/>
              </w:rPr>
            </w:pPr>
            <w:r w:rsidRPr="006729E0">
              <w:rPr>
                <w:rFonts w:asciiTheme="minorHAnsi" w:hAnsiTheme="minorHAnsi" w:cstheme="minorHAnsi"/>
                <w:b/>
              </w:rPr>
              <w:t>PROGRAMA</w:t>
            </w:r>
          </w:p>
        </w:tc>
        <w:tc>
          <w:tcPr>
            <w:tcW w:w="2506" w:type="dxa"/>
            <w:vAlign w:val="center"/>
          </w:tcPr>
          <w:p w:rsidR="00F714EF" w:rsidRPr="006729E0" w:rsidRDefault="00F714EF" w:rsidP="00A46E6B">
            <w:pPr>
              <w:spacing w:after="0" w:line="240" w:lineRule="auto"/>
              <w:jc w:val="center"/>
              <w:rPr>
                <w:rFonts w:asciiTheme="minorHAnsi" w:hAnsiTheme="minorHAnsi" w:cstheme="minorHAnsi"/>
                <w:b/>
              </w:rPr>
            </w:pPr>
            <w:r w:rsidRPr="006729E0">
              <w:rPr>
                <w:rFonts w:asciiTheme="minorHAnsi" w:hAnsiTheme="minorHAnsi" w:cstheme="minorHAnsi"/>
                <w:b/>
              </w:rPr>
              <w:t>PROPÓSITO</w:t>
            </w:r>
          </w:p>
        </w:tc>
        <w:tc>
          <w:tcPr>
            <w:tcW w:w="2506" w:type="dxa"/>
            <w:vAlign w:val="center"/>
          </w:tcPr>
          <w:p w:rsidR="00F714EF" w:rsidRPr="006729E0" w:rsidRDefault="00F714EF" w:rsidP="00A46E6B">
            <w:pPr>
              <w:spacing w:after="0" w:line="240" w:lineRule="auto"/>
              <w:jc w:val="center"/>
              <w:rPr>
                <w:rFonts w:asciiTheme="minorHAnsi" w:hAnsiTheme="minorHAnsi" w:cstheme="minorHAnsi"/>
                <w:b/>
              </w:rPr>
            </w:pPr>
            <w:r w:rsidRPr="006729E0">
              <w:rPr>
                <w:rFonts w:asciiTheme="minorHAnsi" w:hAnsiTheme="minorHAnsi" w:cstheme="minorHAnsi"/>
                <w:b/>
              </w:rPr>
              <w:t>PRODUCTOS</w:t>
            </w:r>
          </w:p>
        </w:tc>
        <w:tc>
          <w:tcPr>
            <w:tcW w:w="2506" w:type="dxa"/>
            <w:vAlign w:val="center"/>
          </w:tcPr>
          <w:p w:rsidR="00F714EF" w:rsidRPr="006729E0" w:rsidRDefault="00F714EF" w:rsidP="00A46E6B">
            <w:pPr>
              <w:spacing w:after="0" w:line="240" w:lineRule="auto"/>
              <w:jc w:val="both"/>
              <w:rPr>
                <w:rFonts w:asciiTheme="minorHAnsi" w:hAnsiTheme="minorHAnsi" w:cstheme="minorHAnsi"/>
                <w:b/>
              </w:rPr>
            </w:pPr>
            <w:r w:rsidRPr="006729E0">
              <w:rPr>
                <w:rFonts w:asciiTheme="minorHAnsi" w:hAnsiTheme="minorHAnsi" w:cstheme="minorHAnsi"/>
                <w:b/>
              </w:rPr>
              <w:t>CRITERIOS DE CALIDAD</w:t>
            </w:r>
          </w:p>
        </w:tc>
        <w:tc>
          <w:tcPr>
            <w:tcW w:w="2506" w:type="dxa"/>
            <w:vAlign w:val="center"/>
          </w:tcPr>
          <w:p w:rsidR="00F714EF" w:rsidRPr="006729E0" w:rsidRDefault="00F714EF" w:rsidP="00A46E6B">
            <w:pPr>
              <w:spacing w:after="0" w:line="240" w:lineRule="auto"/>
              <w:jc w:val="center"/>
              <w:rPr>
                <w:rFonts w:asciiTheme="minorHAnsi" w:hAnsiTheme="minorHAnsi" w:cstheme="minorHAnsi"/>
                <w:b/>
              </w:rPr>
            </w:pPr>
            <w:r w:rsidRPr="006729E0">
              <w:rPr>
                <w:rFonts w:asciiTheme="minorHAnsi" w:hAnsiTheme="minorHAnsi" w:cstheme="minorHAnsi"/>
                <w:b/>
              </w:rPr>
              <w:t>RECURSO DE APRENDIZAJE</w:t>
            </w:r>
          </w:p>
        </w:tc>
        <w:tc>
          <w:tcPr>
            <w:tcW w:w="2506" w:type="dxa"/>
            <w:vAlign w:val="center"/>
          </w:tcPr>
          <w:p w:rsidR="00F714EF" w:rsidRPr="006729E0" w:rsidRDefault="00F714EF" w:rsidP="00A46E6B">
            <w:pPr>
              <w:spacing w:after="0" w:line="240" w:lineRule="auto"/>
              <w:jc w:val="center"/>
              <w:rPr>
                <w:rFonts w:asciiTheme="minorHAnsi" w:hAnsiTheme="minorHAnsi" w:cstheme="minorHAnsi"/>
                <w:b/>
              </w:rPr>
            </w:pPr>
            <w:r w:rsidRPr="006729E0">
              <w:rPr>
                <w:rFonts w:asciiTheme="minorHAnsi" w:hAnsiTheme="minorHAnsi" w:cstheme="minorHAnsi"/>
                <w:b/>
              </w:rPr>
              <w:t>INSTRUCCIONES</w:t>
            </w:r>
          </w:p>
        </w:tc>
      </w:tr>
      <w:tr w:rsidR="00F714EF" w:rsidRPr="006729E0" w:rsidTr="00F20246">
        <w:tc>
          <w:tcPr>
            <w:tcW w:w="2506" w:type="dxa"/>
            <w:vAlign w:val="center"/>
          </w:tcPr>
          <w:p w:rsidR="00F714EF" w:rsidRPr="006729E0" w:rsidRDefault="00F714EF" w:rsidP="00537DEC">
            <w:pPr>
              <w:jc w:val="center"/>
              <w:rPr>
                <w:rFonts w:asciiTheme="minorHAnsi" w:hAnsiTheme="minorHAnsi" w:cstheme="minorHAnsi"/>
              </w:rPr>
            </w:pPr>
            <w:r w:rsidRPr="006729E0">
              <w:rPr>
                <w:rFonts w:asciiTheme="minorHAnsi" w:hAnsiTheme="minorHAnsi" w:cstheme="minorHAnsi"/>
              </w:rPr>
              <w:t>5</w:t>
            </w:r>
          </w:p>
        </w:tc>
        <w:tc>
          <w:tcPr>
            <w:tcW w:w="2506" w:type="dxa"/>
            <w:vAlign w:val="center"/>
          </w:tcPr>
          <w:p w:rsidR="00F714EF" w:rsidRPr="006729E0" w:rsidRDefault="00F714EF" w:rsidP="00537DEC">
            <w:pPr>
              <w:jc w:val="center"/>
              <w:rPr>
                <w:rFonts w:asciiTheme="minorHAnsi" w:hAnsiTheme="minorHAnsi" w:cstheme="minorHAnsi"/>
              </w:rPr>
            </w:pPr>
            <w:r w:rsidRPr="006729E0">
              <w:rPr>
                <w:rFonts w:asciiTheme="minorHAnsi" w:hAnsiTheme="minorHAnsi" w:cstheme="minorHAnsi"/>
              </w:rPr>
              <w:t>Comunicación 1</w:t>
            </w:r>
          </w:p>
        </w:tc>
        <w:tc>
          <w:tcPr>
            <w:tcW w:w="2506" w:type="dxa"/>
            <w:vAlign w:val="center"/>
          </w:tcPr>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Comprende</w:t>
            </w:r>
            <w:r w:rsidR="0026555B">
              <w:rPr>
                <w:rFonts w:asciiTheme="minorHAnsi" w:hAnsiTheme="minorHAnsi" w:cstheme="minorHAnsi"/>
              </w:rPr>
              <w:t>r</w:t>
            </w:r>
            <w:r w:rsidRPr="006729E0">
              <w:rPr>
                <w:rFonts w:asciiTheme="minorHAnsi" w:hAnsiTheme="minorHAnsi" w:cstheme="minorHAnsi"/>
              </w:rPr>
              <w:t xml:space="preserve"> las tareas del </w:t>
            </w:r>
            <w:proofErr w:type="spellStart"/>
            <w:r w:rsidRPr="006729E0">
              <w:rPr>
                <w:rFonts w:asciiTheme="minorHAnsi" w:hAnsiTheme="minorHAnsi" w:cstheme="minorHAnsi"/>
              </w:rPr>
              <w:t>DirCom</w:t>
            </w:r>
            <w:proofErr w:type="spellEnd"/>
            <w:r w:rsidRPr="006729E0">
              <w:rPr>
                <w:rFonts w:asciiTheme="minorHAnsi" w:hAnsiTheme="minorHAnsi" w:cstheme="minorHAnsi"/>
              </w:rPr>
              <w:t xml:space="preserve"> y reconoce</w:t>
            </w:r>
            <w:r w:rsidR="0026555B">
              <w:rPr>
                <w:rFonts w:asciiTheme="minorHAnsi" w:hAnsiTheme="minorHAnsi" w:cstheme="minorHAnsi"/>
              </w:rPr>
              <w:t>r</w:t>
            </w:r>
            <w:r w:rsidRPr="006729E0">
              <w:rPr>
                <w:rFonts w:asciiTheme="minorHAnsi" w:hAnsiTheme="minorHAnsi" w:cstheme="minorHAnsi"/>
              </w:rPr>
              <w:t xml:space="preserve"> su importancia en el mejoramiento de los procesos comunicativos</w:t>
            </w:r>
            <w:r w:rsidR="0026555B">
              <w:rPr>
                <w:rFonts w:asciiTheme="minorHAnsi" w:hAnsiTheme="minorHAnsi" w:cstheme="minorHAnsi"/>
              </w:rPr>
              <w:t>.</w:t>
            </w:r>
          </w:p>
        </w:tc>
        <w:tc>
          <w:tcPr>
            <w:tcW w:w="2506" w:type="dxa"/>
            <w:vAlign w:val="center"/>
          </w:tcPr>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Política de comunicación</w:t>
            </w:r>
            <w:r w:rsidR="0026555B">
              <w:rPr>
                <w:rFonts w:asciiTheme="minorHAnsi" w:hAnsiTheme="minorHAnsi" w:cstheme="minorHAnsi"/>
              </w:rPr>
              <w:t>.</w:t>
            </w:r>
          </w:p>
          <w:p w:rsidR="00F714EF" w:rsidRPr="006729E0" w:rsidRDefault="00F714EF" w:rsidP="00A46E6B">
            <w:pPr>
              <w:jc w:val="center"/>
              <w:rPr>
                <w:rFonts w:asciiTheme="minorHAnsi" w:hAnsiTheme="minorHAnsi" w:cstheme="minorHAnsi"/>
              </w:rPr>
            </w:pPr>
          </w:p>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Preguntas de evaluación de la misma.</w:t>
            </w:r>
          </w:p>
        </w:tc>
        <w:tc>
          <w:tcPr>
            <w:tcW w:w="2506" w:type="dxa"/>
          </w:tcPr>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El estudiante debe consultar la bibliografía sugerida con el fin de tener las herramientas que le permitan cumplir con la actividad propuesta.</w:t>
            </w:r>
          </w:p>
          <w:p w:rsidR="00F714EF" w:rsidRPr="006729E0" w:rsidRDefault="00F714EF" w:rsidP="00A46E6B">
            <w:pPr>
              <w:jc w:val="both"/>
              <w:rPr>
                <w:rFonts w:asciiTheme="minorHAnsi" w:hAnsiTheme="minorHAnsi" w:cstheme="minorHAnsi"/>
              </w:rPr>
            </w:pP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La política debe contener los parámetros que rigen la implementación de planes o acciones de mejora en los procesos de comunicación externa e interna del instituto.</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Al final debe plantear una lista de recomendaciones al gerente de la compañía, para que pueda lograr un desarrollo óptimo de la comunicación.</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lastRenderedPageBreak/>
              <w:t>Debe tener unos objetivos claros relacionados con la proyección que se le quiere dar a la entidad.</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Tanto la política, como las recomendaciones formuladas, deben ser pertinentes para disminuir la informalidad en la comunicación interna.</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Debe incluir cinco preguntas que propicien la evaluación de la propuesta de política.</w:t>
            </w:r>
          </w:p>
        </w:tc>
        <w:tc>
          <w:tcPr>
            <w:tcW w:w="2506" w:type="dxa"/>
            <w:vAlign w:val="center"/>
          </w:tcPr>
          <w:p w:rsidR="00F714EF" w:rsidRPr="006729E0" w:rsidRDefault="00F714EF" w:rsidP="00A46E6B">
            <w:pPr>
              <w:jc w:val="center"/>
              <w:rPr>
                <w:rFonts w:asciiTheme="minorHAnsi" w:hAnsiTheme="minorHAnsi" w:cstheme="minorHAnsi"/>
              </w:rPr>
            </w:pPr>
            <w:r w:rsidRPr="006729E0">
              <w:rPr>
                <w:rStyle w:val="A8"/>
                <w:rFonts w:asciiTheme="minorHAnsi" w:hAnsiTheme="minorHAnsi" w:cstheme="minorHAnsi"/>
                <w:sz w:val="22"/>
                <w:szCs w:val="22"/>
              </w:rPr>
              <w:lastRenderedPageBreak/>
              <w:t>LIBRE STUDY-COL</w:t>
            </w:r>
          </w:p>
        </w:tc>
        <w:tc>
          <w:tcPr>
            <w:tcW w:w="2506" w:type="dxa"/>
          </w:tcPr>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Debido a las constantes quejas que han recibido por parte de los estudiantes, el gerente de </w:t>
            </w:r>
            <w:r w:rsidRPr="006729E0">
              <w:rPr>
                <w:rFonts w:asciiTheme="minorHAnsi" w:hAnsiTheme="minorHAnsi" w:cstheme="minorHAnsi"/>
                <w:i/>
              </w:rPr>
              <w:t xml:space="preserve">Libre </w:t>
            </w:r>
            <w:proofErr w:type="spellStart"/>
            <w:r w:rsidRPr="006729E0">
              <w:rPr>
                <w:rFonts w:asciiTheme="minorHAnsi" w:hAnsiTheme="minorHAnsi" w:cstheme="minorHAnsi"/>
                <w:i/>
              </w:rPr>
              <w:t>Satady</w:t>
            </w:r>
            <w:proofErr w:type="spellEnd"/>
            <w:r w:rsidRPr="006729E0">
              <w:rPr>
                <w:rFonts w:asciiTheme="minorHAnsi" w:hAnsiTheme="minorHAnsi" w:cstheme="minorHAnsi"/>
                <w:i/>
              </w:rPr>
              <w:t xml:space="preserve">-col </w:t>
            </w:r>
            <w:r w:rsidRPr="006729E0">
              <w:rPr>
                <w:rFonts w:asciiTheme="minorHAnsi" w:hAnsiTheme="minorHAnsi" w:cstheme="minorHAnsi"/>
              </w:rPr>
              <w:t xml:space="preserve"> ha decidido contratar un Director de comunicaciones (</w:t>
            </w:r>
            <w:proofErr w:type="spellStart"/>
            <w:r w:rsidRPr="006729E0">
              <w:rPr>
                <w:rFonts w:asciiTheme="minorHAnsi" w:hAnsiTheme="minorHAnsi" w:cstheme="minorHAnsi"/>
              </w:rPr>
              <w:t>DirCom</w:t>
            </w:r>
            <w:proofErr w:type="spellEnd"/>
            <w:r w:rsidRPr="006729E0">
              <w:rPr>
                <w:rFonts w:asciiTheme="minorHAnsi" w:hAnsiTheme="minorHAnsi" w:cstheme="minorHAnsi"/>
              </w:rPr>
              <w:t xml:space="preserve">) para hacer más eficientes sus procesos comunicativos. </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Para esta actividad usted deberá asumir el  </w:t>
            </w:r>
            <w:r w:rsidR="0026555B">
              <w:rPr>
                <w:rFonts w:asciiTheme="minorHAnsi" w:hAnsiTheme="minorHAnsi" w:cstheme="minorHAnsi"/>
              </w:rPr>
              <w:t>r</w:t>
            </w:r>
            <w:r w:rsidRPr="006729E0">
              <w:rPr>
                <w:rFonts w:asciiTheme="minorHAnsi" w:hAnsiTheme="minorHAnsi" w:cstheme="minorHAnsi"/>
              </w:rPr>
              <w:t>ol de Director de comunicaciones.</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Lo primero que debe hacer es analizar el caso de la empresa, para construir la política </w:t>
            </w:r>
            <w:r w:rsidR="0026555B">
              <w:rPr>
                <w:rFonts w:asciiTheme="minorHAnsi" w:hAnsiTheme="minorHAnsi" w:cstheme="minorHAnsi"/>
              </w:rPr>
              <w:t>d</w:t>
            </w:r>
            <w:r w:rsidRPr="006729E0">
              <w:rPr>
                <w:rFonts w:asciiTheme="minorHAnsi" w:hAnsiTheme="minorHAnsi" w:cstheme="minorHAnsi"/>
              </w:rPr>
              <w:t>e comunicación que se debe establecer en el instituto.</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Debe diseñar unas </w:t>
            </w:r>
            <w:r w:rsidRPr="006729E0">
              <w:rPr>
                <w:rFonts w:asciiTheme="minorHAnsi" w:hAnsiTheme="minorHAnsi" w:cstheme="minorHAnsi"/>
              </w:rPr>
              <w:lastRenderedPageBreak/>
              <w:t>preguntas para verificar la comprensión de su propuesta y el nivel de acuerdo de la gerencia con dicha propuesta.</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Debe subir su propuesta a la plataforma.</w:t>
            </w:r>
          </w:p>
        </w:tc>
      </w:tr>
      <w:tr w:rsidR="00F714EF" w:rsidRPr="006729E0" w:rsidTr="00F20246">
        <w:tc>
          <w:tcPr>
            <w:tcW w:w="2506" w:type="dxa"/>
            <w:vAlign w:val="center"/>
          </w:tcPr>
          <w:p w:rsidR="00F714EF" w:rsidRPr="006729E0" w:rsidRDefault="00F714EF" w:rsidP="00537DEC">
            <w:pPr>
              <w:jc w:val="center"/>
              <w:rPr>
                <w:rFonts w:asciiTheme="minorHAnsi" w:hAnsiTheme="minorHAnsi" w:cstheme="minorHAnsi"/>
              </w:rPr>
            </w:pPr>
            <w:r w:rsidRPr="006729E0">
              <w:rPr>
                <w:rFonts w:asciiTheme="minorHAnsi" w:hAnsiTheme="minorHAnsi" w:cstheme="minorHAnsi"/>
              </w:rPr>
              <w:lastRenderedPageBreak/>
              <w:t>5</w:t>
            </w:r>
          </w:p>
        </w:tc>
        <w:tc>
          <w:tcPr>
            <w:tcW w:w="2506" w:type="dxa"/>
            <w:vAlign w:val="center"/>
          </w:tcPr>
          <w:p w:rsidR="00F714EF" w:rsidRPr="006729E0" w:rsidRDefault="00F714EF" w:rsidP="00537DEC">
            <w:pPr>
              <w:jc w:val="center"/>
              <w:rPr>
                <w:rFonts w:asciiTheme="minorHAnsi" w:hAnsiTheme="minorHAnsi" w:cstheme="minorHAnsi"/>
              </w:rPr>
            </w:pPr>
            <w:r w:rsidRPr="006729E0">
              <w:rPr>
                <w:rFonts w:asciiTheme="minorHAnsi" w:hAnsiTheme="minorHAnsi" w:cstheme="minorHAnsi"/>
              </w:rPr>
              <w:t>Comunicación 1</w:t>
            </w:r>
          </w:p>
        </w:tc>
        <w:tc>
          <w:tcPr>
            <w:tcW w:w="2506" w:type="dxa"/>
            <w:vAlign w:val="center"/>
          </w:tcPr>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Reconoce</w:t>
            </w:r>
            <w:r w:rsidR="0026555B">
              <w:rPr>
                <w:rFonts w:asciiTheme="minorHAnsi" w:hAnsiTheme="minorHAnsi" w:cstheme="minorHAnsi"/>
              </w:rPr>
              <w:t>r</w:t>
            </w:r>
            <w:r w:rsidRPr="006729E0">
              <w:rPr>
                <w:rFonts w:asciiTheme="minorHAnsi" w:hAnsiTheme="minorHAnsi" w:cstheme="minorHAnsi"/>
              </w:rPr>
              <w:t xml:space="preserve"> la importancia de la reunión empresarial en los procesos comunicativos</w:t>
            </w:r>
            <w:r w:rsidR="0026555B">
              <w:rPr>
                <w:rFonts w:asciiTheme="minorHAnsi" w:hAnsiTheme="minorHAnsi" w:cstheme="minorHAnsi"/>
              </w:rPr>
              <w:t>.</w:t>
            </w:r>
          </w:p>
        </w:tc>
        <w:tc>
          <w:tcPr>
            <w:tcW w:w="2506" w:type="dxa"/>
            <w:vAlign w:val="center"/>
          </w:tcPr>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Reunión empresarial simulada</w:t>
            </w:r>
            <w:r w:rsidR="0026555B">
              <w:rPr>
                <w:rFonts w:asciiTheme="minorHAnsi" w:hAnsiTheme="minorHAnsi" w:cstheme="minorHAnsi"/>
              </w:rPr>
              <w:t>.</w:t>
            </w:r>
          </w:p>
        </w:tc>
        <w:tc>
          <w:tcPr>
            <w:tcW w:w="2506" w:type="dxa"/>
          </w:tcPr>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Para el desarrollo de la presente actividad deberán conformarse grupos de cuatro personas: una de ellas debe asumir el papel de gerente, otra el de </w:t>
            </w:r>
            <w:proofErr w:type="spellStart"/>
            <w:r w:rsidRPr="006729E0">
              <w:rPr>
                <w:rFonts w:asciiTheme="minorHAnsi" w:hAnsiTheme="minorHAnsi" w:cstheme="minorHAnsi"/>
              </w:rPr>
              <w:t>DirCom</w:t>
            </w:r>
            <w:proofErr w:type="spellEnd"/>
            <w:r w:rsidRPr="006729E0">
              <w:rPr>
                <w:rFonts w:asciiTheme="minorHAnsi" w:hAnsiTheme="minorHAnsi" w:cstheme="minorHAnsi"/>
              </w:rPr>
              <w:t xml:space="preserve">, otra representante de los docentes y la restante un </w:t>
            </w:r>
            <w:r w:rsidRPr="006729E0">
              <w:rPr>
                <w:rFonts w:asciiTheme="minorHAnsi" w:hAnsiTheme="minorHAnsi" w:cstheme="minorHAnsi"/>
              </w:rPr>
              <w:lastRenderedPageBreak/>
              <w:t>representante de los estudiantes.</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La reunión debe versar sobre las fallas en la comunicación que cada parte involucrada ha detectado, y las propuestas de intervención o mejoramiento que cada una plantea.</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Cada participante debe asumir su papel seriamente, para lo cual debe realizar la lectura juiciosa del caso, y la preparación de su intervención. </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Para tener un registro de la segunda parte de la actividad, deberá realizarse un video de la misma.</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Cada uno de los productos de la actividad </w:t>
            </w:r>
            <w:r w:rsidRPr="006729E0">
              <w:rPr>
                <w:rFonts w:asciiTheme="minorHAnsi" w:hAnsiTheme="minorHAnsi" w:cstheme="minorHAnsi"/>
              </w:rPr>
              <w:lastRenderedPageBreak/>
              <w:t>debe ser adjuntado en la plataforma del curso.</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Los aspectos a tener en cuenta serán: </w:t>
            </w:r>
            <w:r w:rsidR="0026555B">
              <w:rPr>
                <w:rFonts w:asciiTheme="minorHAnsi" w:hAnsiTheme="minorHAnsi" w:cstheme="minorHAnsi"/>
              </w:rPr>
              <w:t>p</w:t>
            </w:r>
            <w:r w:rsidRPr="006729E0">
              <w:rPr>
                <w:rFonts w:asciiTheme="minorHAnsi" w:hAnsiTheme="minorHAnsi" w:cstheme="minorHAnsi"/>
              </w:rPr>
              <w:t>ertinencia con el tema trabajado en clase y aplicación de contenidos.</w:t>
            </w:r>
            <w:r w:rsidR="0026555B">
              <w:rPr>
                <w:rFonts w:asciiTheme="minorHAnsi" w:hAnsiTheme="minorHAnsi" w:cstheme="minorHAnsi"/>
              </w:rPr>
              <w:t xml:space="preserve"> De igual forma, d</w:t>
            </w:r>
            <w:r w:rsidRPr="006729E0">
              <w:rPr>
                <w:rFonts w:asciiTheme="minorHAnsi" w:hAnsiTheme="minorHAnsi" w:cstheme="minorHAnsi"/>
              </w:rPr>
              <w:t>esarrollo de la discusión, aportes de los interlocutores, propuestas de solución ante los problemas de comunicación.</w:t>
            </w:r>
          </w:p>
        </w:tc>
        <w:tc>
          <w:tcPr>
            <w:tcW w:w="2506" w:type="dxa"/>
            <w:vAlign w:val="center"/>
          </w:tcPr>
          <w:p w:rsidR="00F714EF" w:rsidRPr="006729E0" w:rsidRDefault="00F714EF" w:rsidP="00A46E6B">
            <w:pPr>
              <w:jc w:val="center"/>
              <w:rPr>
                <w:rFonts w:asciiTheme="minorHAnsi" w:hAnsiTheme="minorHAnsi" w:cstheme="minorHAnsi"/>
              </w:rPr>
            </w:pPr>
            <w:r w:rsidRPr="006729E0">
              <w:rPr>
                <w:rStyle w:val="A8"/>
                <w:rFonts w:asciiTheme="minorHAnsi" w:hAnsiTheme="minorHAnsi" w:cstheme="minorHAnsi"/>
                <w:sz w:val="22"/>
                <w:szCs w:val="22"/>
              </w:rPr>
              <w:lastRenderedPageBreak/>
              <w:t>LIBRE STUDY-COL</w:t>
            </w:r>
          </w:p>
        </w:tc>
        <w:tc>
          <w:tcPr>
            <w:tcW w:w="2506" w:type="dxa"/>
          </w:tcPr>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Teniendo en cuenta las dificultades que se han presentado en la empresa, se ha decidido hacer una reunión extraordinaria.</w:t>
            </w:r>
          </w:p>
          <w:p w:rsidR="00F714EF" w:rsidRPr="006729E0" w:rsidRDefault="00F714EF" w:rsidP="00A46E6B">
            <w:pPr>
              <w:jc w:val="both"/>
              <w:rPr>
                <w:rFonts w:asciiTheme="minorHAnsi" w:hAnsiTheme="minorHAnsi" w:cstheme="minorHAnsi"/>
              </w:rPr>
            </w:pP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El gerente deberá plantear el protocolo de </w:t>
            </w:r>
            <w:r w:rsidRPr="006729E0">
              <w:rPr>
                <w:rFonts w:asciiTheme="minorHAnsi" w:hAnsiTheme="minorHAnsi" w:cstheme="minorHAnsi"/>
              </w:rPr>
              <w:lastRenderedPageBreak/>
              <w:t>la reunión  con una breve descripción de los temas a abordar, dicho protocolo debe ser subido a la plataforma.</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Recuerde especificar  para quienes va dirigida y el objetivo de la reunión.</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La reunión debe contar con los participantes propuestos y girar en torno a la temática sugerida.</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En un segundo momento se llevará  a cabo la reun</w:t>
            </w:r>
            <w:r w:rsidR="0026555B">
              <w:rPr>
                <w:rFonts w:asciiTheme="minorHAnsi" w:hAnsiTheme="minorHAnsi" w:cstheme="minorHAnsi"/>
              </w:rPr>
              <w:t>ión planeada, la cual se grabará</w:t>
            </w:r>
            <w:r w:rsidRPr="006729E0">
              <w:rPr>
                <w:rFonts w:asciiTheme="minorHAnsi" w:hAnsiTheme="minorHAnsi" w:cstheme="minorHAnsi"/>
              </w:rPr>
              <w:t xml:space="preserve"> en formato audiovisual para ser adjuntado en la plataforma.</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Como resultado de ello, la persona que </w:t>
            </w:r>
            <w:r w:rsidR="0026555B">
              <w:rPr>
                <w:rFonts w:asciiTheme="minorHAnsi" w:hAnsiTheme="minorHAnsi" w:cstheme="minorHAnsi"/>
              </w:rPr>
              <w:t xml:space="preserve">se </w:t>
            </w:r>
            <w:r w:rsidRPr="006729E0">
              <w:rPr>
                <w:rFonts w:asciiTheme="minorHAnsi" w:hAnsiTheme="minorHAnsi" w:cstheme="minorHAnsi"/>
              </w:rPr>
              <w:t>considere encargada</w:t>
            </w:r>
            <w:r w:rsidR="0026555B">
              <w:rPr>
                <w:rFonts w:asciiTheme="minorHAnsi" w:hAnsiTheme="minorHAnsi" w:cstheme="minorHAnsi"/>
              </w:rPr>
              <w:t>,</w:t>
            </w:r>
            <w:r w:rsidRPr="006729E0">
              <w:rPr>
                <w:rFonts w:asciiTheme="minorHAnsi" w:hAnsiTheme="minorHAnsi" w:cstheme="minorHAnsi"/>
              </w:rPr>
              <w:t xml:space="preserve"> según los roles que asume cada integrante </w:t>
            </w:r>
            <w:r w:rsidRPr="006729E0">
              <w:rPr>
                <w:rFonts w:asciiTheme="minorHAnsi" w:hAnsiTheme="minorHAnsi" w:cstheme="minorHAnsi"/>
              </w:rPr>
              <w:lastRenderedPageBreak/>
              <w:t>del grupo, deberá redactar el acta de la reunión en dond</w:t>
            </w:r>
            <w:r w:rsidR="0026555B">
              <w:rPr>
                <w:rFonts w:asciiTheme="minorHAnsi" w:hAnsiTheme="minorHAnsi" w:cstheme="minorHAnsi"/>
              </w:rPr>
              <w:t>e dé</w:t>
            </w:r>
            <w:r w:rsidRPr="006729E0">
              <w:rPr>
                <w:rFonts w:asciiTheme="minorHAnsi" w:hAnsiTheme="minorHAnsi" w:cstheme="minorHAnsi"/>
              </w:rPr>
              <w:t xml:space="preserve"> cuenta de las discusiones y acuerdos que se lograron en la sesión, en torno a los temas propuestos en el protocolo.</w:t>
            </w:r>
          </w:p>
          <w:p w:rsidR="00F714EF" w:rsidRPr="006729E0" w:rsidRDefault="00F714EF" w:rsidP="00A46E6B">
            <w:pPr>
              <w:jc w:val="both"/>
              <w:rPr>
                <w:rFonts w:asciiTheme="minorHAnsi" w:hAnsiTheme="minorHAnsi" w:cstheme="minorHAnsi"/>
              </w:rPr>
            </w:pPr>
          </w:p>
          <w:p w:rsidR="00F714EF" w:rsidRPr="006729E0" w:rsidRDefault="00E77484" w:rsidP="00A46E6B">
            <w:pPr>
              <w:jc w:val="both"/>
              <w:rPr>
                <w:rFonts w:asciiTheme="minorHAnsi" w:hAnsiTheme="minorHAnsi" w:cstheme="minorHAnsi"/>
              </w:rPr>
            </w:pPr>
            <w:r>
              <w:rPr>
                <w:rFonts w:asciiTheme="minorHAnsi" w:hAnsiTheme="minorHAnsi" w:cstheme="minorHAnsi"/>
              </w:rPr>
              <w:t>Adicionalmente, se debe</w:t>
            </w:r>
            <w:r w:rsidR="00F714EF" w:rsidRPr="006729E0">
              <w:rPr>
                <w:rFonts w:asciiTheme="minorHAnsi" w:hAnsiTheme="minorHAnsi" w:cstheme="minorHAnsi"/>
              </w:rPr>
              <w:t xml:space="preserve"> adjuntar una grabación personal en video, de dos minutos de duración por cada miembro, en la cual, cada uno exponga sus ideas acerca de la diferencia entre comunicarse de manera informal y hacerlo de manera formal (para el caso a través de reuniones, con protocolos  y actas). </w:t>
            </w:r>
          </w:p>
        </w:tc>
      </w:tr>
    </w:tbl>
    <w:p w:rsidR="003B0CFA" w:rsidRPr="006729E0" w:rsidRDefault="003B0CFA">
      <w:pPr>
        <w:rPr>
          <w:rFonts w:asciiTheme="minorHAnsi" w:hAnsiTheme="minorHAnsi" w:cstheme="minorHAnsi"/>
        </w:rPr>
      </w:pPr>
    </w:p>
    <w:sectPr w:rsidR="003B0CFA" w:rsidRPr="006729E0" w:rsidSect="00F714EF">
      <w:pgSz w:w="20160" w:h="12240" w:orient="landscape" w:code="5"/>
      <w:pgMar w:top="1701" w:right="1417" w:bottom="1701"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entury Gothic">
    <w:altName w:val="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CD4285"/>
    <w:multiLevelType w:val="hybridMultilevel"/>
    <w:tmpl w:val="7914663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2B370B3E"/>
    <w:multiLevelType w:val="hybridMultilevel"/>
    <w:tmpl w:val="900A5F24"/>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nsid w:val="5B175815"/>
    <w:multiLevelType w:val="hybridMultilevel"/>
    <w:tmpl w:val="C6788754"/>
    <w:lvl w:ilvl="0" w:tplc="3A982990">
      <w:numFmt w:val="bullet"/>
      <w:lvlText w:val="-"/>
      <w:lvlJc w:val="left"/>
      <w:pPr>
        <w:ind w:left="720" w:hanging="360"/>
      </w:pPr>
      <w:rPr>
        <w:rFonts w:ascii="Calibri" w:eastAsia="Calibri" w:hAnsi="Calibri"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6B9E6277"/>
    <w:multiLevelType w:val="hybridMultilevel"/>
    <w:tmpl w:val="608EB70A"/>
    <w:lvl w:ilvl="0" w:tplc="3AFC679C">
      <w:numFmt w:val="bullet"/>
      <w:lvlText w:val="-"/>
      <w:lvlJc w:val="left"/>
      <w:pPr>
        <w:ind w:left="720" w:hanging="360"/>
      </w:pPr>
      <w:rPr>
        <w:rFonts w:ascii="Calibri" w:eastAsia="Calibri" w:hAnsi="Calibri"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nsid w:val="7E2D475B"/>
    <w:multiLevelType w:val="hybridMultilevel"/>
    <w:tmpl w:val="976A3782"/>
    <w:lvl w:ilvl="0" w:tplc="D46246A4">
      <w:start w:val="1"/>
      <w:numFmt w:val="decimal"/>
      <w:lvlText w:val="%1."/>
      <w:lvlJc w:val="left"/>
      <w:pPr>
        <w:ind w:left="720" w:hanging="360"/>
      </w:pPr>
      <w:rPr>
        <w:rFonts w:asciiTheme="minorHAnsi" w:hAnsiTheme="minorHAnsi" w:cstheme="minorHAnsi" w:hint="default"/>
        <w:sz w:val="22"/>
        <w:szCs w:val="22"/>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drawingGridHorizontalSpacing w:val="110"/>
  <w:displayHorizontalDrawingGridEvery w:val="2"/>
  <w:characterSpacingControl w:val="doNotCompress"/>
  <w:compat/>
  <w:rsids>
    <w:rsidRoot w:val="003B0CFA"/>
    <w:rsid w:val="000727A4"/>
    <w:rsid w:val="000B50D8"/>
    <w:rsid w:val="000C4A48"/>
    <w:rsid w:val="00163878"/>
    <w:rsid w:val="0026555B"/>
    <w:rsid w:val="002D02A4"/>
    <w:rsid w:val="00355529"/>
    <w:rsid w:val="003B0CFA"/>
    <w:rsid w:val="004B616D"/>
    <w:rsid w:val="004E1837"/>
    <w:rsid w:val="00537DEC"/>
    <w:rsid w:val="006729E0"/>
    <w:rsid w:val="006E0477"/>
    <w:rsid w:val="007624B9"/>
    <w:rsid w:val="0087726D"/>
    <w:rsid w:val="008B6ED1"/>
    <w:rsid w:val="009F1983"/>
    <w:rsid w:val="00A10CC0"/>
    <w:rsid w:val="00A46E6B"/>
    <w:rsid w:val="00B25FEE"/>
    <w:rsid w:val="00B3797F"/>
    <w:rsid w:val="00BB2842"/>
    <w:rsid w:val="00C32822"/>
    <w:rsid w:val="00C622F2"/>
    <w:rsid w:val="00CA179A"/>
    <w:rsid w:val="00D612EF"/>
    <w:rsid w:val="00DC4A53"/>
    <w:rsid w:val="00E77484"/>
    <w:rsid w:val="00F20246"/>
    <w:rsid w:val="00F714E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CFA"/>
    <w:rPr>
      <w:rFonts w:ascii="Calibri" w:eastAsia="Calibri" w:hAnsi="Calibri" w:cs="Times New Roman"/>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B0CFA"/>
    <w:pPr>
      <w:spacing w:after="0" w:line="240" w:lineRule="auto"/>
    </w:pPr>
    <w:rPr>
      <w:rFonts w:ascii="Calibri" w:eastAsia="Calibri" w:hAnsi="Calibri" w:cs="Times New Roman"/>
      <w:sz w:val="20"/>
      <w:szCs w:val="20"/>
      <w:lang w:eastAsia="es-A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3B0CFA"/>
    <w:pPr>
      <w:autoSpaceDE w:val="0"/>
      <w:autoSpaceDN w:val="0"/>
      <w:adjustRightInd w:val="0"/>
      <w:spacing w:after="0" w:line="240" w:lineRule="auto"/>
    </w:pPr>
    <w:rPr>
      <w:rFonts w:ascii="Century Schoolbook" w:eastAsia="Calibri" w:hAnsi="Century Schoolbook" w:cs="Century Schoolbook"/>
      <w:color w:val="000000"/>
      <w:sz w:val="24"/>
      <w:szCs w:val="24"/>
      <w:lang w:val="es-CO"/>
    </w:rPr>
  </w:style>
  <w:style w:type="character" w:customStyle="1" w:styleId="A7">
    <w:name w:val="A7"/>
    <w:uiPriority w:val="99"/>
    <w:rsid w:val="003B0CFA"/>
    <w:rPr>
      <w:rFonts w:cs="Century Schoolbook"/>
      <w:color w:val="000000"/>
      <w:sz w:val="22"/>
      <w:szCs w:val="22"/>
    </w:rPr>
  </w:style>
  <w:style w:type="paragraph" w:customStyle="1" w:styleId="yiv949362300msonormal">
    <w:name w:val="yiv949362300msonormal"/>
    <w:basedOn w:val="Normal"/>
    <w:rsid w:val="003B0CFA"/>
    <w:pPr>
      <w:spacing w:before="100" w:beforeAutospacing="1" w:after="100" w:afterAutospacing="1" w:line="240" w:lineRule="auto"/>
    </w:pPr>
    <w:rPr>
      <w:rFonts w:ascii="Times New Roman" w:eastAsia="Times New Roman" w:hAnsi="Times New Roman"/>
      <w:sz w:val="24"/>
      <w:szCs w:val="24"/>
      <w:lang w:eastAsia="es-CO"/>
    </w:rPr>
  </w:style>
  <w:style w:type="paragraph" w:customStyle="1" w:styleId="yiv949362300msolistparagraph">
    <w:name w:val="yiv949362300msolistparagraph"/>
    <w:basedOn w:val="Normal"/>
    <w:rsid w:val="003B0CFA"/>
    <w:pPr>
      <w:spacing w:before="100" w:beforeAutospacing="1" w:after="100" w:afterAutospacing="1" w:line="240" w:lineRule="auto"/>
    </w:pPr>
    <w:rPr>
      <w:rFonts w:ascii="Times New Roman" w:eastAsia="Times New Roman" w:hAnsi="Times New Roman"/>
      <w:sz w:val="24"/>
      <w:szCs w:val="24"/>
      <w:lang w:eastAsia="es-CO"/>
    </w:rPr>
  </w:style>
  <w:style w:type="paragraph" w:styleId="Prrafodelista">
    <w:name w:val="List Paragraph"/>
    <w:basedOn w:val="Normal"/>
    <w:uiPriority w:val="34"/>
    <w:qFormat/>
    <w:rsid w:val="003B0CFA"/>
    <w:pPr>
      <w:ind w:left="720"/>
      <w:contextualSpacing/>
    </w:pPr>
  </w:style>
  <w:style w:type="character" w:styleId="Hipervnculo">
    <w:name w:val="Hyperlink"/>
    <w:basedOn w:val="Fuentedeprrafopredeter"/>
    <w:uiPriority w:val="99"/>
    <w:unhideWhenUsed/>
    <w:rsid w:val="003B0CFA"/>
    <w:rPr>
      <w:color w:val="0000FF" w:themeColor="hyperlink"/>
      <w:u w:val="single"/>
    </w:rPr>
  </w:style>
  <w:style w:type="paragraph" w:customStyle="1" w:styleId="Pa1">
    <w:name w:val="Pa1"/>
    <w:basedOn w:val="Default"/>
    <w:next w:val="Default"/>
    <w:uiPriority w:val="99"/>
    <w:rsid w:val="003B0CFA"/>
    <w:pPr>
      <w:spacing w:line="481" w:lineRule="atLeast"/>
    </w:pPr>
    <w:rPr>
      <w:rFonts w:ascii="Verdana" w:eastAsiaTheme="minorHAnsi" w:hAnsi="Verdana" w:cstheme="minorBidi"/>
      <w:color w:val="auto"/>
    </w:rPr>
  </w:style>
  <w:style w:type="character" w:customStyle="1" w:styleId="A9">
    <w:name w:val="A9"/>
    <w:uiPriority w:val="99"/>
    <w:rsid w:val="003B0CFA"/>
    <w:rPr>
      <w:rFonts w:cs="Verdana"/>
      <w:b/>
      <w:bCs/>
      <w:color w:val="000000"/>
      <w:sz w:val="32"/>
      <w:szCs w:val="32"/>
    </w:rPr>
  </w:style>
  <w:style w:type="paragraph" w:styleId="Textodeglobo">
    <w:name w:val="Balloon Text"/>
    <w:basedOn w:val="Normal"/>
    <w:link w:val="TextodegloboCar"/>
    <w:uiPriority w:val="99"/>
    <w:semiHidden/>
    <w:unhideWhenUsed/>
    <w:rsid w:val="003B0CF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B0CFA"/>
    <w:rPr>
      <w:rFonts w:ascii="Tahoma" w:eastAsia="Calibri" w:hAnsi="Tahoma" w:cs="Tahoma"/>
      <w:sz w:val="16"/>
      <w:szCs w:val="16"/>
      <w:lang w:val="es-CO"/>
    </w:rPr>
  </w:style>
  <w:style w:type="character" w:customStyle="1" w:styleId="A8">
    <w:name w:val="A8"/>
    <w:uiPriority w:val="99"/>
    <w:rsid w:val="003B0CFA"/>
    <w:rPr>
      <w:rFonts w:cs="Verdana"/>
      <w:b/>
      <w:bCs/>
      <w:color w:val="000000"/>
      <w:sz w:val="32"/>
      <w:szCs w:val="32"/>
    </w:rPr>
  </w:style>
  <w:style w:type="character" w:styleId="Refdecomentario">
    <w:name w:val="annotation reference"/>
    <w:basedOn w:val="Fuentedeprrafopredeter"/>
    <w:uiPriority w:val="99"/>
    <w:semiHidden/>
    <w:unhideWhenUsed/>
    <w:rsid w:val="003B0CFA"/>
    <w:rPr>
      <w:sz w:val="16"/>
      <w:szCs w:val="16"/>
    </w:rPr>
  </w:style>
  <w:style w:type="paragraph" w:styleId="Textocomentario">
    <w:name w:val="annotation text"/>
    <w:basedOn w:val="Normal"/>
    <w:link w:val="TextocomentarioCar"/>
    <w:uiPriority w:val="99"/>
    <w:semiHidden/>
    <w:unhideWhenUsed/>
    <w:rsid w:val="003B0CFA"/>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3B0CFA"/>
    <w:rPr>
      <w:sz w:val="20"/>
      <w:szCs w:val="20"/>
      <w:lang w:val="es-CO"/>
    </w:rPr>
  </w:style>
  <w:style w:type="paragraph" w:styleId="Encabezado">
    <w:name w:val="header"/>
    <w:basedOn w:val="Normal"/>
    <w:link w:val="EncabezadoCar"/>
    <w:uiPriority w:val="99"/>
    <w:semiHidden/>
    <w:unhideWhenUsed/>
    <w:rsid w:val="003B0CF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3B0CFA"/>
    <w:rPr>
      <w:rFonts w:ascii="Calibri" w:eastAsia="Calibri" w:hAnsi="Calibri" w:cs="Times New Roman"/>
      <w:lang w:val="es-CO"/>
    </w:rPr>
  </w:style>
  <w:style w:type="paragraph" w:styleId="Piedepgina">
    <w:name w:val="footer"/>
    <w:basedOn w:val="Normal"/>
    <w:link w:val="PiedepginaCar"/>
    <w:uiPriority w:val="99"/>
    <w:semiHidden/>
    <w:unhideWhenUsed/>
    <w:rsid w:val="003B0CF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3B0CFA"/>
    <w:rPr>
      <w:rFonts w:ascii="Calibri" w:eastAsia="Calibri" w:hAnsi="Calibri" w:cs="Times New Roman"/>
      <w:lang w:val="es-CO"/>
    </w:rPr>
  </w:style>
  <w:style w:type="character" w:customStyle="1" w:styleId="A4">
    <w:name w:val="A4"/>
    <w:uiPriority w:val="99"/>
    <w:rsid w:val="003B0CFA"/>
    <w:rPr>
      <w:rFonts w:cs="Century Gothic"/>
      <w:color w:val="000000"/>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605</Words>
  <Characters>3452</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Windows XP Colossus Edition 2 Reloaded</Company>
  <LinksUpToDate>false</LinksUpToDate>
  <CharactersWithSpaces>4049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Colossus User</dc:creator>
  <cp:keywords/>
  <dc:description/>
  <cp:lastModifiedBy>LUISA FERNANDA LOZA</cp:lastModifiedBy>
  <cp:revision>3</cp:revision>
  <dcterms:created xsi:type="dcterms:W3CDTF">2010-12-13T14:03:00Z</dcterms:created>
  <dcterms:modified xsi:type="dcterms:W3CDTF">2010-12-14T14:04:00Z</dcterms:modified>
</cp:coreProperties>
</file>