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4C4E2B" w:rsidRPr="00FA2F65" w:rsidTr="008F3543">
        <w:tc>
          <w:tcPr>
            <w:tcW w:w="992" w:type="dxa"/>
            <w:vAlign w:val="center"/>
          </w:tcPr>
          <w:p w:rsidR="004C4E2B" w:rsidRDefault="004C4E2B" w:rsidP="008F77E6">
            <w:pPr>
              <w:jc w:val="center"/>
            </w:pPr>
            <w:r>
              <w:rPr>
                <w:rFonts w:asciiTheme="minorHAnsi" w:hAnsiTheme="minorHAnsi" w:cstheme="minorHAnsi"/>
                <w:b/>
                <w:lang w:val="es-AR"/>
              </w:rPr>
              <w:t>PIJAMAS BUENAS NOCHES</w:t>
            </w:r>
          </w:p>
        </w:tc>
        <w:tc>
          <w:tcPr>
            <w:tcW w:w="1701" w:type="dxa"/>
            <w:vAlign w:val="center"/>
          </w:tcPr>
          <w:p w:rsidR="004C4E2B" w:rsidRDefault="004C4E2B" w:rsidP="008F77E6">
            <w:pPr>
              <w:jc w:val="center"/>
            </w:pPr>
            <w:r>
              <w:t>Casos comunicación 1</w:t>
            </w:r>
          </w:p>
        </w:tc>
        <w:tc>
          <w:tcPr>
            <w:tcW w:w="1843" w:type="dxa"/>
            <w:vAlign w:val="center"/>
          </w:tcPr>
          <w:p w:rsidR="004C4E2B" w:rsidRDefault="004C4E2B" w:rsidP="004C4E2B">
            <w:pPr>
              <w:jc w:val="both"/>
            </w:pPr>
            <w:r>
              <w:t>Relacionar la pragmática de la comunicación, con la existencia de conflictos</w:t>
            </w:r>
            <w:r w:rsidR="0004478F">
              <w:t>.</w:t>
            </w:r>
            <w:r>
              <w:t xml:space="preserve"> </w:t>
            </w:r>
          </w:p>
        </w:tc>
        <w:tc>
          <w:tcPr>
            <w:tcW w:w="2127" w:type="dxa"/>
            <w:vAlign w:val="center"/>
          </w:tcPr>
          <w:p w:rsidR="004C4E2B" w:rsidRDefault="004C4E2B" w:rsidP="008F77E6">
            <w:pPr>
              <w:jc w:val="both"/>
            </w:pPr>
            <w:r>
              <w:t xml:space="preserve">Documento </w:t>
            </w:r>
            <w:r w:rsidR="001F2FA4">
              <w:t xml:space="preserve">de </w:t>
            </w:r>
            <w:r>
              <w:t>análisis de situación comunicativa conflictiva</w:t>
            </w:r>
            <w:r w:rsidR="0004478F">
              <w:t xml:space="preserve">. </w:t>
            </w:r>
          </w:p>
        </w:tc>
        <w:tc>
          <w:tcPr>
            <w:tcW w:w="4538" w:type="dxa"/>
          </w:tcPr>
          <w:p w:rsidR="004C4E2B" w:rsidRDefault="004C4E2B" w:rsidP="00E72BF7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Debe consultar bibliografía seria acerca del tema del conflicto, sus componentes y su clasificación.</w:t>
            </w:r>
          </w:p>
          <w:p w:rsidR="004C4E2B" w:rsidRDefault="004C4E2B" w:rsidP="00E72BF7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</w:p>
          <w:p w:rsidR="004C4E2B" w:rsidRDefault="004C4E2B" w:rsidP="00E72BF7">
            <w:pPr>
              <w:pStyle w:val="Textonotapi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Dicha bibliografía debe ser debidamente </w:t>
            </w:r>
            <w:r w:rsidR="001F2FA4">
              <w:rPr>
                <w:rFonts w:asciiTheme="minorHAnsi" w:hAnsiTheme="minorHAnsi"/>
                <w:sz w:val="22"/>
                <w:szCs w:val="22"/>
              </w:rPr>
              <w:t>citada</w:t>
            </w:r>
            <w:r w:rsidR="0004478F">
              <w:rPr>
                <w:rFonts w:asciiTheme="minorHAnsi" w:hAnsiTheme="minorHAnsi"/>
                <w:sz w:val="22"/>
                <w:szCs w:val="22"/>
              </w:rPr>
              <w:t xml:space="preserve"> a partir de las normas APA</w:t>
            </w:r>
            <w:r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  <w:tc>
          <w:tcPr>
            <w:tcW w:w="1568" w:type="dxa"/>
            <w:vAlign w:val="center"/>
          </w:tcPr>
          <w:p w:rsidR="004C4E2B" w:rsidRPr="00530BBB" w:rsidRDefault="004C4E2B" w:rsidP="00E72BF7">
            <w:pPr>
              <w:pStyle w:val="Pa1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  <w:lang w:val="es-AR"/>
              </w:rPr>
            </w:pPr>
            <w:r w:rsidRPr="00530BBB">
              <w:rPr>
                <w:rFonts w:asciiTheme="minorHAnsi" w:hAnsiTheme="minorHAnsi" w:cstheme="minorHAnsi"/>
                <w:sz w:val="22"/>
                <w:szCs w:val="22"/>
                <w:lang w:val="es-AR"/>
              </w:rPr>
              <w:t>PIJAMAS BUENAS NOCHES</w:t>
            </w:r>
          </w:p>
        </w:tc>
        <w:tc>
          <w:tcPr>
            <w:tcW w:w="4381" w:type="dxa"/>
          </w:tcPr>
          <w:p w:rsidR="004C4E2B" w:rsidRPr="004C4E2B" w:rsidRDefault="004C4E2B" w:rsidP="004C4E2B">
            <w:pPr>
              <w:jc w:val="both"/>
            </w:pPr>
            <w:r w:rsidRPr="004C4E2B">
              <w:t>El conflicto es inherente a la naturaleza social humana, por cuanto basta que existan dos sujetos coexistiendo, para que exista potencialmente algún tipo de diferencia o tensión relacional entre los dos.</w:t>
            </w:r>
          </w:p>
          <w:p w:rsidR="0004478F" w:rsidRDefault="004C4E2B" w:rsidP="004C4E2B">
            <w:pPr>
              <w:jc w:val="both"/>
            </w:pPr>
            <w:r w:rsidRPr="004C4E2B">
              <w:t xml:space="preserve">Sus componentes son el poder involucrado, las motivaciones de las partes, el contexto, la intensidad, las posiciones planteadas y los actores o partes. </w:t>
            </w:r>
          </w:p>
          <w:p w:rsidR="004C4E2B" w:rsidRPr="004C4E2B" w:rsidRDefault="004C4E2B" w:rsidP="004C4E2B">
            <w:pPr>
              <w:jc w:val="both"/>
            </w:pPr>
            <w:r w:rsidRPr="004C4E2B">
              <w:t>Según su ámbito, se pueden clasificar en intrapersonales (del sujeto consigo mismo), interpersonales (entre dos personas) e intergrupales (entre grupos). Según su manifestación expresiva, van desde el latente, pasando por el irreal, y el manifiesto, hasta llegar al real o instrumental.</w:t>
            </w:r>
          </w:p>
          <w:p w:rsidR="0004478F" w:rsidRDefault="004C4E2B" w:rsidP="004C4E2B">
            <w:pPr>
              <w:jc w:val="both"/>
            </w:pPr>
            <w:r w:rsidRPr="004C4E2B">
              <w:t xml:space="preserve">En la situación de conflicto comunicativo descrita en el caso y que se da entre Marcela Rodríguez, la hija del dueño de ‘Pijamas Buenas Noches’ y una de las cajeras de la empresa, identifique: </w:t>
            </w:r>
          </w:p>
          <w:p w:rsidR="0004478F" w:rsidRDefault="0004478F" w:rsidP="004C4E2B">
            <w:pPr>
              <w:jc w:val="both"/>
            </w:pPr>
            <w:r>
              <w:lastRenderedPageBreak/>
              <w:t xml:space="preserve">- </w:t>
            </w:r>
            <w:r w:rsidR="004C4E2B" w:rsidRPr="004C4E2B">
              <w:t>el poder involucrado</w:t>
            </w:r>
            <w:r>
              <w:t>.</w:t>
            </w:r>
          </w:p>
          <w:p w:rsidR="0004478F" w:rsidRDefault="0004478F" w:rsidP="004C4E2B">
            <w:pPr>
              <w:jc w:val="both"/>
            </w:pPr>
            <w:r>
              <w:t xml:space="preserve">- </w:t>
            </w:r>
            <w:r w:rsidR="004C4E2B" w:rsidRPr="004C4E2B">
              <w:t>las motivaciones de una y otra</w:t>
            </w:r>
            <w:r>
              <w:t>.</w:t>
            </w:r>
          </w:p>
          <w:p w:rsidR="0004478F" w:rsidRDefault="0004478F" w:rsidP="004C4E2B">
            <w:pPr>
              <w:jc w:val="both"/>
            </w:pPr>
            <w:r>
              <w:t xml:space="preserve">- </w:t>
            </w:r>
            <w:r w:rsidR="004C4E2B" w:rsidRPr="004C4E2B">
              <w:t>el contexto</w:t>
            </w:r>
            <w:r>
              <w:t>.</w:t>
            </w:r>
          </w:p>
          <w:p w:rsidR="0004478F" w:rsidRDefault="0004478F" w:rsidP="004C4E2B">
            <w:pPr>
              <w:jc w:val="both"/>
            </w:pPr>
            <w:r>
              <w:t xml:space="preserve">- </w:t>
            </w:r>
            <w:r w:rsidR="004C4E2B" w:rsidRPr="004C4E2B">
              <w:t>la intensidad del conflicto</w:t>
            </w:r>
            <w:r>
              <w:t>.</w:t>
            </w:r>
          </w:p>
          <w:p w:rsidR="0004478F" w:rsidRDefault="0004478F" w:rsidP="004C4E2B">
            <w:pPr>
              <w:jc w:val="both"/>
            </w:pPr>
            <w:r>
              <w:t>- las posiciones planteadas.</w:t>
            </w:r>
          </w:p>
          <w:p w:rsidR="0004478F" w:rsidRDefault="0004478F" w:rsidP="004C4E2B">
            <w:pPr>
              <w:jc w:val="both"/>
            </w:pPr>
            <w:r>
              <w:t xml:space="preserve">- </w:t>
            </w:r>
            <w:r w:rsidR="004C4E2B" w:rsidRPr="004C4E2B">
              <w:t>las partes involucradas</w:t>
            </w:r>
            <w:r>
              <w:t>.</w:t>
            </w:r>
          </w:p>
          <w:p w:rsidR="004C4E2B" w:rsidRDefault="0004478F" w:rsidP="004C4E2B">
            <w:pPr>
              <w:jc w:val="both"/>
            </w:pPr>
            <w:r>
              <w:t xml:space="preserve">- </w:t>
            </w:r>
            <w:r w:rsidR="004C4E2B" w:rsidRPr="004C4E2B">
              <w:t>otros aspectos.</w:t>
            </w:r>
          </w:p>
          <w:p w:rsidR="004C4E2B" w:rsidRDefault="004C4E2B" w:rsidP="004C4E2B">
            <w:pPr>
              <w:jc w:val="both"/>
            </w:pPr>
            <w:r>
              <w:t>Posteriormente</w:t>
            </w:r>
            <w:r w:rsidR="0004478F">
              <w:t xml:space="preserve">, </w:t>
            </w:r>
            <w:r>
              <w:t xml:space="preserve"> debe clasificar el tipo de conflicto al cual corresponde el descrito en la situación, acorde con la bibliografía consultad</w:t>
            </w:r>
            <w:r w:rsidR="0004478F">
              <w:t>a</w:t>
            </w:r>
            <w:r>
              <w:t>.</w:t>
            </w:r>
          </w:p>
          <w:p w:rsidR="004C4E2B" w:rsidRPr="004C4E2B" w:rsidRDefault="004C4E2B" w:rsidP="004C4E2B">
            <w:pPr>
              <w:jc w:val="both"/>
            </w:pPr>
            <w:r>
              <w:t>Finalmente</w:t>
            </w:r>
            <w:r w:rsidR="0004478F">
              <w:t xml:space="preserve">, </w:t>
            </w:r>
            <w:r>
              <w:t xml:space="preserve"> debe incluir un apartado de no más de tres párrafos de extensión, con su análisis y opinión personal acerca de la situación y su posible solución. 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526C" w:rsidRDefault="00E5526C" w:rsidP="00E72BF7">
      <w:pPr>
        <w:spacing w:after="0" w:line="240" w:lineRule="auto"/>
      </w:pPr>
      <w:r>
        <w:separator/>
      </w:r>
    </w:p>
  </w:endnote>
  <w:endnote w:type="continuationSeparator" w:id="1">
    <w:p w:rsidR="00E5526C" w:rsidRDefault="00E5526C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526C" w:rsidRDefault="00E5526C" w:rsidP="00E72BF7">
      <w:pPr>
        <w:spacing w:after="0" w:line="240" w:lineRule="auto"/>
      </w:pPr>
      <w:r>
        <w:separator/>
      </w:r>
    </w:p>
  </w:footnote>
  <w:footnote w:type="continuationSeparator" w:id="1">
    <w:p w:rsidR="00E5526C" w:rsidRDefault="00E5526C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B3479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39DF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26C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1825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2010-12-14T14:15:00Z</dcterms:modified>
</cp:coreProperties>
</file>