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537DEC">
        <w:tc>
          <w:tcPr>
            <w:tcW w:w="1134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537DEC">
        <w:tc>
          <w:tcPr>
            <w:tcW w:w="1134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Diseñar una propuesta para mejorar la identidad institucional</w:t>
            </w:r>
            <w:r w:rsidR="00537DEC" w:rsidRPr="006729E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Diseño de propuesta (incluye guión de situación ideal, eslogan y  estrategia de capacitación virtual)</w:t>
            </w:r>
            <w:r w:rsidR="00537DEC"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Presentación de la propuesta on line</w:t>
            </w:r>
            <w:r w:rsidR="00537DEC" w:rsidRPr="006729E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134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eslogan debe ser de fácil recordación y contener todos los aspectos que el estudiante considere relevantes para la condensación de la imagen institucional.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La estrategia de capacitación debe incluir: objetivo de formación, desempeños esperados, habilidades y contenidos que se enseñarán, número de sesiones, intensidad horaria, duración total y división temática de cada una (módulos), recursos de apoyo requeridos.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La estrategia debe ser creativa y de fácil implementación</w:t>
            </w:r>
            <w:r w:rsidR="006729E0"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Debe presentarse en tablas o en diapositivas de power point.</w:t>
            </w:r>
          </w:p>
        </w:tc>
        <w:tc>
          <w:tcPr>
            <w:tcW w:w="1134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6729E0">
              <w:rPr>
                <w:rFonts w:asciiTheme="minorHAnsi" w:hAnsiTheme="minorHAnsi" w:cstheme="minorHAnsi"/>
                <w:b/>
                <w:bCs/>
              </w:rPr>
              <w:lastRenderedPageBreak/>
              <w:t>Colegio Santa Cecilia de  la Merced</w:t>
            </w:r>
          </w:p>
        </w:tc>
        <w:tc>
          <w:tcPr>
            <w:tcW w:w="1134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En grupos de dos o tres estudiantes, y teniendo en cuenta la información presentada en el caso abordado, diseñen:</w:t>
            </w:r>
          </w:p>
          <w:p w:rsidR="00F714EF" w:rsidRPr="00A46E6B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A46E6B">
              <w:rPr>
                <w:rFonts w:asciiTheme="minorHAnsi" w:hAnsiTheme="minorHAnsi" w:cstheme="minorHAnsi"/>
              </w:rPr>
              <w:t>La descripción de una situación comunicativa ideal.</w:t>
            </w:r>
          </w:p>
          <w:p w:rsidR="00F714EF" w:rsidRPr="00A46E6B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A46E6B">
              <w:rPr>
                <w:rFonts w:asciiTheme="minorHAnsi" w:hAnsiTheme="minorHAnsi" w:cstheme="minorHAnsi"/>
              </w:rPr>
              <w:t>Un eslogan para el Colegio.</w:t>
            </w:r>
          </w:p>
          <w:p w:rsidR="00F714EF" w:rsidRPr="00A46E6B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A46E6B">
              <w:rPr>
                <w:rFonts w:asciiTheme="minorHAnsi" w:hAnsiTheme="minorHAnsi" w:cstheme="minorHAnsi"/>
              </w:rPr>
              <w:t>Una estrategia de capacitación virtual acorde con los parámetros expuestos, tendiente a facilitar que en corto tiempo, la totalidad de los docentes conozcan, entiendan y comuniquen claramente y con criterios comunes la filosofía institucional.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Preparen una exposición </w:t>
            </w:r>
            <w:r w:rsidRPr="006729E0">
              <w:rPr>
                <w:rFonts w:asciiTheme="minorHAnsi" w:hAnsiTheme="minorHAnsi" w:cstheme="minorHAnsi"/>
              </w:rPr>
              <w:lastRenderedPageBreak/>
              <w:t>animada de lo anterior (en flash o en power point) y súbanla al portal, para que sus demás compañeros la observen.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Diseñen una sencilla encuesta de evaluación de la propuesta y la estructura de un buzón de comentarios o sugerencias al respecto (pensada para ponerla en línea). 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95767"/>
    <w:rsid w:val="000B50D8"/>
    <w:rsid w:val="000C4A48"/>
    <w:rsid w:val="00163878"/>
    <w:rsid w:val="0026555B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8F7622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2010-12-14T15:38:00Z</dcterms:modified>
</cp:coreProperties>
</file>